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A90E" w14:textId="77777777" w:rsidR="00D52665" w:rsidRDefault="00D52665">
      <w:pPr>
        <w:spacing w:after="200"/>
      </w:pPr>
    </w:p>
    <w:p w14:paraId="737B7AEA" w14:textId="77777777" w:rsidR="00D52665" w:rsidRDefault="00D52665">
      <w:pPr>
        <w:pBdr>
          <w:bottom w:val="single" w:sz="4" w:space="0" w:color="E6DEC6"/>
        </w:pBdr>
        <w:spacing w:before="60" w:after="140"/>
      </w:pPr>
    </w:p>
    <w:p w14:paraId="63275486" w14:textId="77777777" w:rsidR="00D52665" w:rsidRDefault="009C6F91">
      <w:pPr>
        <w:spacing w:after="80"/>
        <w:jc w:val="center"/>
      </w:pPr>
      <w:r>
        <w:rPr>
          <w:b/>
          <w:bCs/>
          <w:caps/>
          <w:color w:val="6E1423"/>
          <w:spacing w:val="26"/>
          <w:sz w:val="18"/>
          <w:szCs w:val="18"/>
        </w:rPr>
        <w:t>Vadodara Edu Leaders' Conclave 2026</w:t>
      </w:r>
    </w:p>
    <w:p w14:paraId="76E279B5" w14:textId="77777777" w:rsidR="00D52665" w:rsidRDefault="009C6F91">
      <w:pPr>
        <w:spacing w:before="160" w:after="160"/>
        <w:jc w:val="center"/>
      </w:pPr>
      <w:r>
        <w:rPr>
          <w:rFonts w:ascii="Cambria" w:eastAsia="Cambria" w:hAnsi="Cambria" w:cs="Cambria"/>
          <w:color w:val="E6DEC6"/>
          <w:sz w:val="18"/>
          <w:szCs w:val="18"/>
        </w:rPr>
        <w:t xml:space="preserve">—————  </w:t>
      </w:r>
      <w:r>
        <w:rPr>
          <w:rFonts w:ascii="Cambria" w:eastAsia="Cambria" w:hAnsi="Cambria" w:cs="Cambria"/>
          <w:color w:val="A9832F"/>
          <w:sz w:val="22"/>
          <w:szCs w:val="22"/>
        </w:rPr>
        <w:t>❖</w:t>
      </w:r>
      <w:r>
        <w:rPr>
          <w:rFonts w:ascii="Cambria" w:eastAsia="Cambria" w:hAnsi="Cambria" w:cs="Cambria"/>
          <w:color w:val="E6DEC6"/>
          <w:sz w:val="18"/>
          <w:szCs w:val="18"/>
        </w:rPr>
        <w:t xml:space="preserve">  —————</w:t>
      </w:r>
    </w:p>
    <w:p w14:paraId="69641D92" w14:textId="77777777" w:rsidR="00D52665" w:rsidRDefault="009C6F91">
      <w:pPr>
        <w:spacing w:before="40" w:after="40"/>
        <w:jc w:val="center"/>
      </w:pPr>
      <w:r>
        <w:rPr>
          <w:rFonts w:ascii="Cambria" w:eastAsia="Cambria" w:hAnsi="Cambria" w:cs="Cambria"/>
          <w:b/>
          <w:bCs/>
          <w:color w:val="4A0E18"/>
          <w:sz w:val="46"/>
          <w:szCs w:val="46"/>
        </w:rPr>
        <w:t>INSTITUTIONAL GOOD-PRACTICE</w:t>
      </w:r>
    </w:p>
    <w:p w14:paraId="40CF5DF4" w14:textId="77777777" w:rsidR="00D52665" w:rsidRDefault="009C6F91">
      <w:pPr>
        <w:spacing w:before="40" w:after="40"/>
        <w:jc w:val="center"/>
      </w:pPr>
      <w:r>
        <w:rPr>
          <w:rFonts w:ascii="Cambria" w:eastAsia="Cambria" w:hAnsi="Cambria" w:cs="Cambria"/>
          <w:b/>
          <w:bCs/>
          <w:color w:val="4A0E18"/>
          <w:sz w:val="46"/>
          <w:szCs w:val="46"/>
        </w:rPr>
        <w:t>CASE STUDY</w:t>
      </w:r>
    </w:p>
    <w:p w14:paraId="6E543367" w14:textId="77777777" w:rsidR="00D52665" w:rsidRDefault="009C6F91">
      <w:pPr>
        <w:spacing w:after="40"/>
        <w:jc w:val="center"/>
      </w:pPr>
      <w:r>
        <w:rPr>
          <w:rFonts w:ascii="Cambria" w:eastAsia="Cambria" w:hAnsi="Cambria" w:cs="Cambria"/>
          <w:i/>
          <w:iCs/>
          <w:color w:val="A9832F"/>
          <w:sz w:val="26"/>
          <w:szCs w:val="26"/>
        </w:rPr>
        <w:t>Submission Template</w:t>
      </w:r>
    </w:p>
    <w:p w14:paraId="2F44E77C" w14:textId="77777777" w:rsidR="00D52665" w:rsidRDefault="00D52665">
      <w:pPr>
        <w:pBdr>
          <w:bottom w:val="single" w:sz="4" w:space="0" w:color="E6DEC6"/>
        </w:pBdr>
        <w:spacing w:before="180" w:after="260"/>
      </w:pPr>
    </w:p>
    <w:p w14:paraId="01715DA3" w14:textId="77777777" w:rsidR="00D52665" w:rsidRDefault="009C6F91">
      <w:pPr>
        <w:spacing w:before="60" w:after="200"/>
        <w:jc w:val="center"/>
      </w:pPr>
      <w:r>
        <w:rPr>
          <w:rFonts w:ascii="Cambria" w:eastAsia="Cambria" w:hAnsi="Cambria" w:cs="Cambria"/>
          <w:b/>
          <w:bCs/>
          <w:i/>
          <w:iCs/>
          <w:color w:val="6E1423"/>
          <w:sz w:val="26"/>
          <w:szCs w:val="26"/>
        </w:rPr>
        <w:t>Let Your Institution's Learning Inspire Others</w:t>
      </w:r>
    </w:p>
    <w:p w14:paraId="7521E4AB" w14:textId="77777777" w:rsidR="00D52665" w:rsidRPr="0089744C" w:rsidRDefault="009C6F91">
      <w:pPr>
        <w:spacing w:after="160" w:line="280" w:lineRule="auto"/>
        <w:jc w:val="both"/>
        <w:rPr>
          <w:sz w:val="24"/>
          <w:szCs w:val="24"/>
        </w:rPr>
      </w:pPr>
      <w:r w:rsidRPr="0089744C">
        <w:rPr>
          <w:sz w:val="24"/>
          <w:szCs w:val="24"/>
        </w:rPr>
        <w:t>Across Vadodara, many educational institutions are implementing meaningful initiatives to strengthen student development, mentoring, well-being, character formation and value-based education.</w:t>
      </w:r>
    </w:p>
    <w:p w14:paraId="304E65A4" w14:textId="77777777" w:rsidR="00D52665" w:rsidRPr="0089744C" w:rsidRDefault="009C6F91">
      <w:pPr>
        <w:spacing w:after="100" w:line="280" w:lineRule="auto"/>
        <w:jc w:val="both"/>
        <w:rPr>
          <w:sz w:val="24"/>
          <w:szCs w:val="24"/>
        </w:rPr>
      </w:pPr>
      <w:r w:rsidRPr="0089744C">
        <w:rPr>
          <w:sz w:val="24"/>
          <w:szCs w:val="24"/>
        </w:rPr>
        <w:t xml:space="preserve">Vadodara Edu Leaders' Conclave 2026 invites universities, colleges, schools, coaching institutions and student-development </w:t>
      </w:r>
      <w:proofErr w:type="spellStart"/>
      <w:r w:rsidRPr="0089744C">
        <w:rPr>
          <w:sz w:val="24"/>
          <w:szCs w:val="24"/>
        </w:rPr>
        <w:t>organisations</w:t>
      </w:r>
      <w:proofErr w:type="spellEnd"/>
      <w:r w:rsidRPr="0089744C">
        <w:rPr>
          <w:sz w:val="24"/>
          <w:szCs w:val="24"/>
        </w:rPr>
        <w:t xml:space="preserve"> to share one successful institutional practice related to:</w:t>
      </w:r>
    </w:p>
    <w:p w14:paraId="4A9E0AC9" w14:textId="6290570E"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Student-centric educational ecosystems</w:t>
      </w:r>
    </w:p>
    <w:p w14:paraId="2C10A26E" w14:textId="5668AD18"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Value education and character formation</w:t>
      </w:r>
    </w:p>
    <w:p w14:paraId="15340E89" w14:textId="08C558F9"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Holistic student development</w:t>
      </w:r>
    </w:p>
    <w:p w14:paraId="091E5692" w14:textId="15F3077A"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Meaningful implementation of NEP principles</w:t>
      </w:r>
    </w:p>
    <w:p w14:paraId="270219EC" w14:textId="77777777" w:rsidR="0089744C" w:rsidRPr="0089744C" w:rsidRDefault="0089744C">
      <w:pPr>
        <w:spacing w:after="100" w:line="280" w:lineRule="auto"/>
        <w:rPr>
          <w:b/>
          <w:bCs/>
          <w:color w:val="6E1423"/>
          <w:sz w:val="24"/>
          <w:szCs w:val="24"/>
        </w:rPr>
      </w:pPr>
    </w:p>
    <w:p w14:paraId="6BEBC660" w14:textId="122EC32C" w:rsidR="00D52665" w:rsidRPr="0089744C" w:rsidRDefault="009C6F91">
      <w:pPr>
        <w:spacing w:after="100" w:line="280" w:lineRule="auto"/>
        <w:rPr>
          <w:sz w:val="25"/>
          <w:szCs w:val="25"/>
        </w:rPr>
      </w:pPr>
      <w:r w:rsidRPr="0089744C">
        <w:rPr>
          <w:b/>
          <w:bCs/>
          <w:color w:val="6E1423"/>
          <w:sz w:val="25"/>
          <w:szCs w:val="25"/>
        </w:rPr>
        <w:t>Selected practices may be:</w:t>
      </w:r>
    </w:p>
    <w:p w14:paraId="4F263893" w14:textId="27727D95"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Presented during the Ideas in Action segment</w:t>
      </w:r>
    </w:p>
    <w:p w14:paraId="0855483B" w14:textId="6E4881B0"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Included in the Vadodara Education Good-Practices Repository</w:t>
      </w:r>
    </w:p>
    <w:p w14:paraId="4AC0B754" w14:textId="6EA41E7E"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Featured on the conclave webpage and post-event report</w:t>
      </w:r>
    </w:p>
    <w:p w14:paraId="5E45FEAF" w14:textId="2932B4CC" w:rsidR="00D52665" w:rsidRPr="0089744C" w:rsidRDefault="009C6F91" w:rsidP="0089744C">
      <w:pPr>
        <w:spacing w:line="264" w:lineRule="auto"/>
        <w:ind w:left="360" w:hanging="250"/>
        <w:rPr>
          <w:sz w:val="24"/>
          <w:szCs w:val="24"/>
        </w:rPr>
      </w:pPr>
      <w:r w:rsidRPr="0089744C">
        <w:rPr>
          <w:b/>
          <w:bCs/>
          <w:color w:val="A9832F"/>
          <w:sz w:val="24"/>
          <w:szCs w:val="24"/>
        </w:rPr>
        <w:t>❖</w:t>
      </w:r>
      <w:r w:rsidRPr="0089744C">
        <w:rPr>
          <w:b/>
          <w:bCs/>
          <w:color w:val="A9832F"/>
          <w:sz w:val="24"/>
          <w:szCs w:val="24"/>
        </w:rPr>
        <w:t xml:space="preserve"> </w:t>
      </w:r>
      <w:r w:rsidRPr="0089744C">
        <w:rPr>
          <w:sz w:val="24"/>
          <w:szCs w:val="24"/>
        </w:rPr>
        <w:t>Considered for future institutional dialogue and collaboration</w:t>
      </w:r>
    </w:p>
    <w:p w14:paraId="084D47A7" w14:textId="77777777" w:rsidR="0089744C" w:rsidRDefault="0089744C" w:rsidP="0089744C">
      <w:pPr>
        <w:spacing w:line="264" w:lineRule="auto"/>
        <w:ind w:left="360" w:hanging="250"/>
      </w:pPr>
    </w:p>
    <w:tbl>
      <w:tblPr>
        <w:tblW w:w="5000" w:type="pct"/>
        <w:tblBorders>
          <w:top w:val="none" w:sz="0" w:space="0" w:color="FFFFFF"/>
          <w:left w:val="single" w:sz="18" w:space="0" w:color="A9832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83"/>
      </w:tblGrid>
      <w:tr w:rsidR="00D52665" w14:paraId="08141E58" w14:textId="77777777">
        <w:tblPrEx>
          <w:tblCellMar>
            <w:top w:w="0" w:type="dxa"/>
            <w:bottom w:w="0" w:type="dxa"/>
          </w:tblCellMar>
        </w:tblPrEx>
        <w:tc>
          <w:tcPr>
            <w:tcW w:w="0" w:type="auto"/>
            <w:shd w:val="clear" w:color="auto" w:fill="FBF7EE"/>
            <w:tcMar>
              <w:top w:w="180" w:type="dxa"/>
              <w:left w:w="260" w:type="dxa"/>
              <w:bottom w:w="180" w:type="dxa"/>
              <w:right w:w="260" w:type="dxa"/>
            </w:tcMar>
          </w:tcPr>
          <w:p w14:paraId="3E48725D" w14:textId="77777777" w:rsidR="00D52665" w:rsidRPr="0089744C" w:rsidRDefault="009C6F91">
            <w:pPr>
              <w:spacing w:after="60"/>
              <w:jc w:val="center"/>
              <w:rPr>
                <w:sz w:val="22"/>
                <w:szCs w:val="22"/>
              </w:rPr>
            </w:pPr>
            <w:r w:rsidRPr="0089744C">
              <w:rPr>
                <w:i/>
                <w:iCs/>
              </w:rPr>
              <w:t>Note: This is not an activity report or an award submission.</w:t>
            </w:r>
          </w:p>
          <w:p w14:paraId="7C583E1C" w14:textId="77777777" w:rsidR="00D52665" w:rsidRPr="0089744C" w:rsidRDefault="009C6F91">
            <w:pPr>
              <w:spacing w:after="60"/>
              <w:jc w:val="center"/>
              <w:rPr>
                <w:sz w:val="22"/>
                <w:szCs w:val="22"/>
              </w:rPr>
            </w:pPr>
            <w:r w:rsidRPr="0089744C">
              <w:rPr>
                <w:i/>
                <w:iCs/>
              </w:rPr>
              <w:t>It is an invitation to tell the story of something meaningful your institution has done.</w:t>
            </w:r>
          </w:p>
          <w:p w14:paraId="6053C0B1" w14:textId="77777777" w:rsidR="00D52665" w:rsidRDefault="009C6F91">
            <w:pPr>
              <w:jc w:val="center"/>
            </w:pPr>
            <w:r w:rsidRPr="0089744C">
              <w:rPr>
                <w:b/>
                <w:bCs/>
                <w:i/>
                <w:iCs/>
                <w:color w:val="6E1423"/>
              </w:rPr>
              <w:t>The purpose is not institutional promotion or comparison, but shared learning and educational inspiration.</w:t>
            </w:r>
          </w:p>
        </w:tc>
      </w:tr>
    </w:tbl>
    <w:p w14:paraId="6400887B" w14:textId="77777777" w:rsidR="003A0B16" w:rsidRDefault="003A0B16">
      <w:pPr>
        <w:pBdr>
          <w:bottom w:val="single" w:sz="4" w:space="0" w:color="E6DEC6"/>
        </w:pBdr>
        <w:spacing w:after="40"/>
        <w:rPr>
          <w:rFonts w:ascii="Cambria" w:eastAsia="Cambria" w:hAnsi="Cambria" w:cs="Cambria"/>
          <w:b/>
          <w:bCs/>
          <w:color w:val="4A0E18"/>
          <w:sz w:val="27"/>
          <w:szCs w:val="27"/>
        </w:rPr>
      </w:pPr>
    </w:p>
    <w:p w14:paraId="7BE3EC22" w14:textId="77777777" w:rsidR="003A0B16" w:rsidRDefault="003A0B16">
      <w:pPr>
        <w:rPr>
          <w:rFonts w:ascii="Cambria" w:eastAsia="Cambria" w:hAnsi="Cambria" w:cs="Cambria"/>
          <w:b/>
          <w:bCs/>
          <w:color w:val="4A0E18"/>
          <w:sz w:val="27"/>
          <w:szCs w:val="27"/>
        </w:rPr>
      </w:pPr>
      <w:r>
        <w:rPr>
          <w:rFonts w:ascii="Cambria" w:eastAsia="Cambria" w:hAnsi="Cambria" w:cs="Cambria"/>
          <w:b/>
          <w:bCs/>
          <w:color w:val="4A0E18"/>
          <w:sz w:val="27"/>
          <w:szCs w:val="27"/>
        </w:rPr>
        <w:br w:type="page"/>
      </w:r>
    </w:p>
    <w:p w14:paraId="16327771" w14:textId="0380B672" w:rsidR="00D52665" w:rsidRDefault="009C6F91">
      <w:pPr>
        <w:pBdr>
          <w:bottom w:val="single" w:sz="4" w:space="0" w:color="E6DEC6"/>
        </w:pBdr>
        <w:spacing w:after="40"/>
      </w:pPr>
      <w:r>
        <w:rPr>
          <w:rFonts w:ascii="Cambria" w:eastAsia="Cambria" w:hAnsi="Cambria" w:cs="Cambria"/>
          <w:b/>
          <w:bCs/>
          <w:color w:val="4A0E18"/>
          <w:sz w:val="27"/>
          <w:szCs w:val="27"/>
        </w:rPr>
        <w:lastRenderedPageBreak/>
        <w:t>About This Template</w:t>
      </w:r>
    </w:p>
    <w:p w14:paraId="291CD73C" w14:textId="77777777" w:rsidR="00D52665" w:rsidRPr="0089744C" w:rsidRDefault="009C6F91">
      <w:pPr>
        <w:spacing w:after="160" w:line="280" w:lineRule="auto"/>
        <w:jc w:val="both"/>
        <w:rPr>
          <w:sz w:val="24"/>
          <w:szCs w:val="24"/>
        </w:rPr>
      </w:pPr>
      <w:r w:rsidRPr="0089744C">
        <w:rPr>
          <w:sz w:val="24"/>
          <w:szCs w:val="24"/>
        </w:rPr>
        <w:t>This template gives your case study a clear shape, without dictating your story. Write in your institution's own words. Use whichever evidence genuinely exists for your practice — you do not need to provide every type listed.</w:t>
      </w:r>
    </w:p>
    <w:p w14:paraId="5279E094" w14:textId="77777777" w:rsidR="00D52665" w:rsidRPr="0089744C" w:rsidRDefault="009C6F91">
      <w:pPr>
        <w:spacing w:after="200" w:line="280" w:lineRule="auto"/>
        <w:jc w:val="both"/>
        <w:rPr>
          <w:sz w:val="24"/>
          <w:szCs w:val="24"/>
        </w:rPr>
      </w:pPr>
      <w:r w:rsidRPr="0089744C">
        <w:rPr>
          <w:sz w:val="24"/>
          <w:szCs w:val="24"/>
        </w:rPr>
        <w:t>There is no strict word limit anywhere. For the longer sections we've suggested an approximate length as a guide to depth — treat it as a helpful range, not a requirement. Once submitted, our editorial team will review, verify, and refine the material into a consistent published format; you do not need to make this submission publication-ready.</w:t>
      </w:r>
    </w:p>
    <w:p w14:paraId="28A9680E" w14:textId="77777777" w:rsidR="00D52665" w:rsidRPr="0089744C" w:rsidRDefault="009C6F91">
      <w:pPr>
        <w:spacing w:before="220" w:after="60"/>
        <w:rPr>
          <w:sz w:val="26"/>
          <w:szCs w:val="26"/>
        </w:rPr>
      </w:pPr>
      <w:r w:rsidRPr="0089744C">
        <w:rPr>
          <w:rFonts w:ascii="Cambria" w:eastAsia="Cambria" w:hAnsi="Cambria" w:cs="Cambria"/>
          <w:b/>
          <w:bCs/>
          <w:color w:val="6E1423"/>
          <w:sz w:val="26"/>
          <w:szCs w:val="26"/>
        </w:rPr>
        <w:t>How Submissions Are Reviewed</w:t>
      </w:r>
    </w:p>
    <w:p w14:paraId="0609B635" w14:textId="77777777" w:rsidR="00D52665" w:rsidRPr="0089744C" w:rsidRDefault="009C6F91">
      <w:pPr>
        <w:spacing w:after="180" w:line="280" w:lineRule="auto"/>
        <w:rPr>
          <w:sz w:val="24"/>
          <w:szCs w:val="24"/>
        </w:rPr>
      </w:pPr>
      <w:r w:rsidRPr="0089744C">
        <w:rPr>
          <w:sz w:val="24"/>
          <w:szCs w:val="24"/>
        </w:rPr>
        <w:t>Every submission is read against six simple questions before it is accepted into the repository: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53"/>
        <w:gridCol w:w="4853"/>
      </w:tblGrid>
      <w:tr w:rsidR="00D52665" w14:paraId="028F9750" w14:textId="77777777">
        <w:tblPrEx>
          <w:tblCellMar>
            <w:top w:w="0" w:type="dxa"/>
            <w:bottom w:w="0" w:type="dxa"/>
          </w:tblCellMar>
        </w:tblPrEx>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3D9FCFEB"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Genuineness</w:t>
            </w:r>
          </w:p>
          <w:p w14:paraId="36F83AD8" w14:textId="77777777" w:rsidR="00D52665" w:rsidRPr="0089744C" w:rsidRDefault="009C6F91">
            <w:pPr>
              <w:rPr>
                <w:sz w:val="22"/>
                <w:szCs w:val="22"/>
              </w:rPr>
            </w:pPr>
            <w:r w:rsidRPr="0089744C">
              <w:rPr>
                <w:i/>
                <w:iCs/>
                <w:color w:val="3B3838" w:themeColor="background2" w:themeShade="40"/>
                <w:sz w:val="22"/>
                <w:szCs w:val="22"/>
              </w:rPr>
              <w:t>Is this a real, lived practice — not a routine activity dressed up for submission?</w:t>
            </w:r>
          </w:p>
        </w:tc>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6BF64D74"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Relevance &amp; Need</w:t>
            </w:r>
          </w:p>
          <w:p w14:paraId="630644F0" w14:textId="77777777" w:rsidR="00D52665" w:rsidRPr="0089744C" w:rsidRDefault="009C6F91">
            <w:pPr>
              <w:rPr>
                <w:sz w:val="22"/>
                <w:szCs w:val="22"/>
              </w:rPr>
            </w:pPr>
            <w:r w:rsidRPr="0089744C">
              <w:rPr>
                <w:i/>
                <w:iCs/>
                <w:color w:val="3B3838" w:themeColor="background2" w:themeShade="40"/>
                <w:sz w:val="22"/>
                <w:szCs w:val="22"/>
              </w:rPr>
              <w:t>Does it respond to a genuine need the institution identified?</w:t>
            </w:r>
          </w:p>
        </w:tc>
      </w:tr>
      <w:tr w:rsidR="00D52665" w14:paraId="2069D538"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59AC8FA8" w14:textId="77777777" w:rsidR="00D52665" w:rsidRPr="0089744C" w:rsidRDefault="00D52665">
            <w:pPr>
              <w:rPr>
                <w:sz w:val="22"/>
                <w:szCs w:val="22"/>
              </w:rPr>
            </w:pPr>
          </w:p>
        </w:tc>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4C1017B2" w14:textId="77777777" w:rsidR="00D52665" w:rsidRPr="0089744C" w:rsidRDefault="00D52665">
            <w:pPr>
              <w:rPr>
                <w:sz w:val="22"/>
                <w:szCs w:val="22"/>
              </w:rPr>
            </w:pPr>
          </w:p>
        </w:tc>
      </w:tr>
      <w:tr w:rsidR="00D52665" w14:paraId="462798D9" w14:textId="77777777">
        <w:tblPrEx>
          <w:tblCellMar>
            <w:top w:w="0" w:type="dxa"/>
            <w:bottom w:w="0" w:type="dxa"/>
          </w:tblCellMar>
        </w:tblPrEx>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172578BF"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Evidence of Impact</w:t>
            </w:r>
          </w:p>
          <w:p w14:paraId="13960218" w14:textId="77777777" w:rsidR="00D52665" w:rsidRPr="0089744C" w:rsidRDefault="009C6F91">
            <w:pPr>
              <w:rPr>
                <w:sz w:val="22"/>
                <w:szCs w:val="22"/>
              </w:rPr>
            </w:pPr>
            <w:r w:rsidRPr="0089744C">
              <w:rPr>
                <w:i/>
                <w:iCs/>
                <w:color w:val="3B3838" w:themeColor="background2" w:themeShade="40"/>
                <w:sz w:val="22"/>
                <w:szCs w:val="22"/>
              </w:rPr>
              <w:t>Is there real evidence — not just a claim — that something changed?</w:t>
            </w:r>
          </w:p>
        </w:tc>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7CDB09DD"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Sustainability</w:t>
            </w:r>
          </w:p>
          <w:p w14:paraId="7A16577F" w14:textId="77777777" w:rsidR="00D52665" w:rsidRPr="0089744C" w:rsidRDefault="009C6F91">
            <w:pPr>
              <w:rPr>
                <w:sz w:val="22"/>
                <w:szCs w:val="22"/>
              </w:rPr>
            </w:pPr>
            <w:r w:rsidRPr="0089744C">
              <w:rPr>
                <w:i/>
                <w:iCs/>
                <w:color w:val="3B3838" w:themeColor="background2" w:themeShade="40"/>
                <w:sz w:val="22"/>
                <w:szCs w:val="22"/>
              </w:rPr>
              <w:t>Can the practice continue and hold its results over time?</w:t>
            </w:r>
          </w:p>
        </w:tc>
      </w:tr>
      <w:tr w:rsidR="00D52665" w14:paraId="01CEF1F5"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781FA474" w14:textId="77777777" w:rsidR="00D52665" w:rsidRPr="0089744C" w:rsidRDefault="00D52665">
            <w:pPr>
              <w:rPr>
                <w:sz w:val="22"/>
                <w:szCs w:val="22"/>
              </w:rPr>
            </w:pPr>
          </w:p>
        </w:tc>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70F4FE5C" w14:textId="77777777" w:rsidR="00D52665" w:rsidRPr="0089744C" w:rsidRDefault="00D52665">
            <w:pPr>
              <w:rPr>
                <w:sz w:val="22"/>
                <w:szCs w:val="22"/>
              </w:rPr>
            </w:pPr>
          </w:p>
        </w:tc>
      </w:tr>
      <w:tr w:rsidR="00D52665" w14:paraId="0D6FAAE0" w14:textId="77777777">
        <w:tblPrEx>
          <w:tblCellMar>
            <w:top w:w="0" w:type="dxa"/>
            <w:bottom w:w="0" w:type="dxa"/>
          </w:tblCellMar>
        </w:tblPrEx>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7B24F215"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Replicability</w:t>
            </w:r>
          </w:p>
          <w:p w14:paraId="536804AB" w14:textId="77777777" w:rsidR="00D52665" w:rsidRPr="0089744C" w:rsidRDefault="009C6F91">
            <w:pPr>
              <w:rPr>
                <w:sz w:val="22"/>
                <w:szCs w:val="22"/>
              </w:rPr>
            </w:pPr>
            <w:r w:rsidRPr="0089744C">
              <w:rPr>
                <w:i/>
                <w:iCs/>
                <w:color w:val="3B3838" w:themeColor="background2" w:themeShade="40"/>
                <w:sz w:val="22"/>
                <w:szCs w:val="22"/>
              </w:rPr>
              <w:t>Could another institution adapt the core idea to its own setting?</w:t>
            </w:r>
          </w:p>
        </w:tc>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5887FA66" w14:textId="77777777" w:rsidR="00D52665" w:rsidRPr="0089744C" w:rsidRDefault="009C6F91">
            <w:pPr>
              <w:spacing w:after="90"/>
              <w:rPr>
                <w:sz w:val="22"/>
                <w:szCs w:val="22"/>
              </w:rPr>
            </w:pPr>
            <w:r w:rsidRPr="0089744C">
              <w:rPr>
                <w:rFonts w:ascii="Cambria" w:eastAsia="Cambria" w:hAnsi="Cambria" w:cs="Cambria"/>
                <w:b/>
                <w:bCs/>
                <w:color w:val="4A0E18"/>
                <w:sz w:val="22"/>
                <w:szCs w:val="22"/>
              </w:rPr>
              <w:t>Innovativeness</w:t>
            </w:r>
          </w:p>
          <w:p w14:paraId="739DF291" w14:textId="77777777" w:rsidR="00D52665" w:rsidRPr="0089744C" w:rsidRDefault="009C6F91">
            <w:pPr>
              <w:rPr>
                <w:sz w:val="22"/>
                <w:szCs w:val="22"/>
              </w:rPr>
            </w:pPr>
            <w:r w:rsidRPr="0089744C">
              <w:rPr>
                <w:i/>
                <w:iCs/>
                <w:color w:val="3B3838" w:themeColor="background2" w:themeShade="40"/>
                <w:sz w:val="22"/>
                <w:szCs w:val="22"/>
              </w:rPr>
              <w:t>Does it go beyond routine practice in a meaningful way?</w:t>
            </w:r>
          </w:p>
        </w:tc>
      </w:tr>
      <w:tr w:rsidR="00D52665" w14:paraId="39BDB61B"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0FFB1324" w14:textId="77777777" w:rsidR="00D52665" w:rsidRDefault="00D52665"/>
        </w:tc>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2E1A15A9" w14:textId="77777777" w:rsidR="00D52665" w:rsidRDefault="00D52665"/>
        </w:tc>
      </w:tr>
    </w:tbl>
    <w:p w14:paraId="3E000F1D" w14:textId="73496ABA" w:rsidR="00D52665" w:rsidRPr="0089744C" w:rsidRDefault="009C6F91">
      <w:pPr>
        <w:pBdr>
          <w:bottom w:val="single" w:sz="4" w:space="0" w:color="E6DEC6"/>
        </w:pBdr>
        <w:spacing w:before="360" w:after="40"/>
        <w:rPr>
          <w:sz w:val="22"/>
          <w:szCs w:val="22"/>
        </w:rPr>
      </w:pPr>
      <w:r w:rsidRPr="0089744C">
        <w:rPr>
          <w:rFonts w:ascii="Cambria" w:eastAsia="Cambria" w:hAnsi="Cambria" w:cs="Cambria"/>
          <w:b/>
          <w:bCs/>
          <w:color w:val="4A0E18"/>
          <w:sz w:val="28"/>
          <w:szCs w:val="28"/>
        </w:rPr>
        <w:t>Select Your Track</w:t>
      </w:r>
    </w:p>
    <w:p w14:paraId="23509531" w14:textId="77777777" w:rsidR="00D52665" w:rsidRPr="0089744C" w:rsidRDefault="009C6F91">
      <w:pPr>
        <w:spacing w:after="180" w:line="280" w:lineRule="auto"/>
        <w:rPr>
          <w:sz w:val="24"/>
          <w:szCs w:val="24"/>
        </w:rPr>
      </w:pPr>
      <w:r w:rsidRPr="0089744C">
        <w:rPr>
          <w:sz w:val="24"/>
          <w:szCs w:val="24"/>
        </w:rPr>
        <w:t>Every practice has one primary lens, even if it touches on more than one theme. Choose the single track that best captures the heart of what you did — it will guide Section 4 below.</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53"/>
        <w:gridCol w:w="4853"/>
      </w:tblGrid>
      <w:tr w:rsidR="00D52665" w:rsidRPr="0089744C" w14:paraId="796F1B16" w14:textId="77777777">
        <w:tblPrEx>
          <w:tblCellMar>
            <w:top w:w="0" w:type="dxa"/>
            <w:bottom w:w="0" w:type="dxa"/>
          </w:tblCellMar>
        </w:tblPrEx>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6578417B" w14:textId="0D85E1BE" w:rsidR="00D52665" w:rsidRPr="0089744C" w:rsidRDefault="009C6F91">
            <w:pPr>
              <w:spacing w:after="90"/>
              <w:rPr>
                <w:sz w:val="22"/>
                <w:szCs w:val="22"/>
              </w:rPr>
            </w:pPr>
            <w:r w:rsidRPr="0089744C">
              <w:rPr>
                <w:b/>
                <w:bCs/>
                <w:color w:val="A9832F"/>
                <w:sz w:val="24"/>
                <w:szCs w:val="24"/>
              </w:rPr>
              <w:t>❑</w:t>
            </w:r>
            <w:r w:rsidRPr="0089744C">
              <w:rPr>
                <w:b/>
                <w:bCs/>
                <w:color w:val="A9832F"/>
                <w:sz w:val="24"/>
                <w:szCs w:val="24"/>
              </w:rPr>
              <w:t xml:space="preserve"> </w:t>
            </w:r>
            <w:r w:rsidRPr="0089744C">
              <w:rPr>
                <w:rFonts w:ascii="Cambria" w:eastAsia="Cambria" w:hAnsi="Cambria" w:cs="Cambria"/>
                <w:b/>
                <w:bCs/>
                <w:color w:val="4A0E18"/>
                <w:sz w:val="22"/>
                <w:szCs w:val="22"/>
              </w:rPr>
              <w:t>Student-Centric Practice</w:t>
            </w:r>
          </w:p>
          <w:p w14:paraId="5174ECDD" w14:textId="77777777" w:rsidR="00D52665" w:rsidRPr="0089744C" w:rsidRDefault="009C6F91">
            <w:pPr>
              <w:rPr>
                <w:sz w:val="22"/>
                <w:szCs w:val="22"/>
              </w:rPr>
            </w:pPr>
            <w:r w:rsidRPr="0089744C">
              <w:rPr>
                <w:i/>
                <w:iCs/>
                <w:color w:val="3B3838" w:themeColor="background2" w:themeShade="40"/>
                <w:sz w:val="22"/>
                <w:szCs w:val="22"/>
              </w:rPr>
              <w:t xml:space="preserve">The student is the </w:t>
            </w:r>
            <w:proofErr w:type="spellStart"/>
            <w:r w:rsidRPr="0089744C">
              <w:rPr>
                <w:i/>
                <w:iCs/>
                <w:color w:val="3B3838" w:themeColor="background2" w:themeShade="40"/>
                <w:sz w:val="22"/>
                <w:szCs w:val="22"/>
              </w:rPr>
              <w:t>centre</w:t>
            </w:r>
            <w:proofErr w:type="spellEnd"/>
            <w:r w:rsidRPr="0089744C">
              <w:rPr>
                <w:i/>
                <w:iCs/>
                <w:color w:val="3B3838" w:themeColor="background2" w:themeShade="40"/>
                <w:sz w:val="22"/>
                <w:szCs w:val="22"/>
              </w:rPr>
              <w:t xml:space="preserve"> of the initiative — its design, participation, or ownership.</w:t>
            </w:r>
          </w:p>
        </w:tc>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0DAFCAAE" w14:textId="6431EED1" w:rsidR="00D52665" w:rsidRPr="0089744C" w:rsidRDefault="009C6F91">
            <w:pPr>
              <w:spacing w:after="90"/>
              <w:rPr>
                <w:sz w:val="22"/>
                <w:szCs w:val="22"/>
              </w:rPr>
            </w:pPr>
            <w:r w:rsidRPr="0089744C">
              <w:rPr>
                <w:b/>
                <w:bCs/>
                <w:color w:val="A9832F"/>
                <w:sz w:val="24"/>
                <w:szCs w:val="24"/>
              </w:rPr>
              <w:t>❑</w:t>
            </w:r>
            <w:r w:rsidRPr="0089744C">
              <w:rPr>
                <w:b/>
                <w:bCs/>
                <w:color w:val="A9832F"/>
                <w:sz w:val="24"/>
                <w:szCs w:val="24"/>
              </w:rPr>
              <w:t xml:space="preserve"> </w:t>
            </w:r>
            <w:r w:rsidRPr="0089744C">
              <w:rPr>
                <w:rFonts w:ascii="Cambria" w:eastAsia="Cambria" w:hAnsi="Cambria" w:cs="Cambria"/>
                <w:b/>
                <w:bCs/>
                <w:color w:val="4A0E18"/>
                <w:sz w:val="22"/>
                <w:szCs w:val="22"/>
              </w:rPr>
              <w:t>Value-Based Practice</w:t>
            </w:r>
          </w:p>
          <w:p w14:paraId="2BFF3A5F" w14:textId="77777777" w:rsidR="00D52665" w:rsidRPr="0089744C" w:rsidRDefault="009C6F91">
            <w:pPr>
              <w:rPr>
                <w:sz w:val="22"/>
                <w:szCs w:val="22"/>
              </w:rPr>
            </w:pPr>
            <w:r w:rsidRPr="0089744C">
              <w:rPr>
                <w:i/>
                <w:iCs/>
                <w:color w:val="3B3838" w:themeColor="background2" w:themeShade="40"/>
                <w:sz w:val="22"/>
                <w:szCs w:val="22"/>
              </w:rPr>
              <w:t xml:space="preserve">The initiative </w:t>
            </w:r>
            <w:proofErr w:type="spellStart"/>
            <w:r w:rsidRPr="0089744C">
              <w:rPr>
                <w:i/>
                <w:iCs/>
                <w:color w:val="3B3838" w:themeColor="background2" w:themeShade="40"/>
                <w:sz w:val="22"/>
                <w:szCs w:val="22"/>
              </w:rPr>
              <w:t>centres</w:t>
            </w:r>
            <w:proofErr w:type="spellEnd"/>
            <w:r w:rsidRPr="0089744C">
              <w:rPr>
                <w:i/>
                <w:iCs/>
                <w:color w:val="3B3838" w:themeColor="background2" w:themeShade="40"/>
                <w:sz w:val="22"/>
                <w:szCs w:val="22"/>
              </w:rPr>
              <w:t xml:space="preserve"> on developing and </w:t>
            </w:r>
            <w:proofErr w:type="spellStart"/>
            <w:r w:rsidRPr="0089744C">
              <w:rPr>
                <w:i/>
                <w:iCs/>
                <w:color w:val="3B3838" w:themeColor="background2" w:themeShade="40"/>
                <w:sz w:val="22"/>
                <w:szCs w:val="22"/>
              </w:rPr>
              <w:t>practising</w:t>
            </w:r>
            <w:proofErr w:type="spellEnd"/>
            <w:r w:rsidRPr="0089744C">
              <w:rPr>
                <w:i/>
                <w:iCs/>
                <w:color w:val="3B3838" w:themeColor="background2" w:themeShade="40"/>
                <w:sz w:val="22"/>
                <w:szCs w:val="22"/>
              </w:rPr>
              <w:t xml:space="preserve"> specific values.</w:t>
            </w:r>
          </w:p>
        </w:tc>
      </w:tr>
      <w:tr w:rsidR="00D52665" w:rsidRPr="0089744C" w14:paraId="3F4CC157"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366F0D42" w14:textId="77777777" w:rsidR="00D52665" w:rsidRPr="0089744C" w:rsidRDefault="00D52665">
            <w:pPr>
              <w:rPr>
                <w:sz w:val="22"/>
                <w:szCs w:val="22"/>
              </w:rPr>
            </w:pPr>
          </w:p>
        </w:tc>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5D5C76F7" w14:textId="77777777" w:rsidR="00D52665" w:rsidRPr="0089744C" w:rsidRDefault="00D52665">
            <w:pPr>
              <w:rPr>
                <w:sz w:val="22"/>
                <w:szCs w:val="22"/>
              </w:rPr>
            </w:pPr>
          </w:p>
        </w:tc>
      </w:tr>
      <w:tr w:rsidR="00D52665" w:rsidRPr="0089744C" w14:paraId="03AFC6E6" w14:textId="77777777">
        <w:tblPrEx>
          <w:tblCellMar>
            <w:top w:w="0" w:type="dxa"/>
            <w:bottom w:w="0" w:type="dxa"/>
          </w:tblCellMar>
        </w:tblPrEx>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7EA1F7C0" w14:textId="216C9121" w:rsidR="00D52665" w:rsidRPr="0089744C" w:rsidRDefault="009C6F91">
            <w:pPr>
              <w:spacing w:after="90"/>
              <w:rPr>
                <w:sz w:val="22"/>
                <w:szCs w:val="22"/>
              </w:rPr>
            </w:pPr>
            <w:r w:rsidRPr="0089744C">
              <w:rPr>
                <w:b/>
                <w:bCs/>
                <w:color w:val="A9832F"/>
                <w:sz w:val="24"/>
                <w:szCs w:val="24"/>
              </w:rPr>
              <w:t>❑</w:t>
            </w:r>
            <w:r w:rsidRPr="0089744C">
              <w:rPr>
                <w:b/>
                <w:bCs/>
                <w:color w:val="A9832F"/>
                <w:sz w:val="24"/>
                <w:szCs w:val="24"/>
              </w:rPr>
              <w:t xml:space="preserve"> </w:t>
            </w:r>
            <w:r w:rsidRPr="0089744C">
              <w:rPr>
                <w:rFonts w:ascii="Cambria" w:eastAsia="Cambria" w:hAnsi="Cambria" w:cs="Cambria"/>
                <w:b/>
                <w:bCs/>
                <w:color w:val="4A0E18"/>
                <w:sz w:val="22"/>
                <w:szCs w:val="22"/>
              </w:rPr>
              <w:t>Holistic Development Practice</w:t>
            </w:r>
          </w:p>
          <w:p w14:paraId="26AA7617" w14:textId="77777777" w:rsidR="00D52665" w:rsidRPr="0089744C" w:rsidRDefault="009C6F91">
            <w:pPr>
              <w:rPr>
                <w:sz w:val="22"/>
                <w:szCs w:val="22"/>
              </w:rPr>
            </w:pPr>
            <w:r w:rsidRPr="0089744C">
              <w:rPr>
                <w:i/>
                <w:iCs/>
                <w:color w:val="3B3838" w:themeColor="background2" w:themeShade="40"/>
                <w:sz w:val="22"/>
                <w:szCs w:val="22"/>
              </w:rPr>
              <w:t>The initiative addresses more than one dimension of development — academic, physical, social-emotional, or creative — together.</w:t>
            </w:r>
          </w:p>
        </w:tc>
        <w:tc>
          <w:tcPr>
            <w:tcW w:w="2500" w:type="pct"/>
            <w:tcBorders>
              <w:top w:val="single" w:sz="16" w:space="0" w:color="A9832F"/>
              <w:left w:val="none" w:sz="0" w:space="0" w:color="FFFFFF"/>
              <w:bottom w:val="none" w:sz="0" w:space="0" w:color="FFFFFF"/>
              <w:right w:val="none" w:sz="0" w:space="0" w:color="FFFFFF"/>
            </w:tcBorders>
            <w:shd w:val="clear" w:color="auto" w:fill="FBF7EE"/>
            <w:tcMar>
              <w:top w:w="200" w:type="dxa"/>
              <w:left w:w="240" w:type="dxa"/>
              <w:bottom w:w="220" w:type="dxa"/>
              <w:right w:w="240" w:type="dxa"/>
            </w:tcMar>
          </w:tcPr>
          <w:p w14:paraId="74811536" w14:textId="5D08674B" w:rsidR="00D52665" w:rsidRPr="0089744C" w:rsidRDefault="009C6F91">
            <w:pPr>
              <w:spacing w:after="90"/>
              <w:rPr>
                <w:sz w:val="22"/>
                <w:szCs w:val="22"/>
              </w:rPr>
            </w:pPr>
            <w:r w:rsidRPr="0089744C">
              <w:rPr>
                <w:b/>
                <w:bCs/>
                <w:color w:val="A9832F"/>
                <w:sz w:val="24"/>
                <w:szCs w:val="24"/>
              </w:rPr>
              <w:t>❑</w:t>
            </w:r>
            <w:r w:rsidRPr="0089744C">
              <w:rPr>
                <w:b/>
                <w:bCs/>
                <w:color w:val="A9832F"/>
                <w:sz w:val="24"/>
                <w:szCs w:val="24"/>
              </w:rPr>
              <w:t xml:space="preserve"> </w:t>
            </w:r>
            <w:r w:rsidRPr="0089744C">
              <w:rPr>
                <w:rFonts w:ascii="Cambria" w:eastAsia="Cambria" w:hAnsi="Cambria" w:cs="Cambria"/>
                <w:b/>
                <w:bCs/>
                <w:color w:val="4A0E18"/>
                <w:sz w:val="22"/>
                <w:szCs w:val="22"/>
              </w:rPr>
              <w:t>Effective Implementation of NEP Principles</w:t>
            </w:r>
          </w:p>
          <w:p w14:paraId="1717B60D" w14:textId="77777777" w:rsidR="00D52665" w:rsidRPr="0089744C" w:rsidRDefault="009C6F91">
            <w:pPr>
              <w:rPr>
                <w:sz w:val="22"/>
                <w:szCs w:val="22"/>
              </w:rPr>
            </w:pPr>
            <w:r w:rsidRPr="0089744C">
              <w:rPr>
                <w:i/>
                <w:iCs/>
                <w:color w:val="3B3838" w:themeColor="background2" w:themeShade="40"/>
                <w:sz w:val="22"/>
                <w:szCs w:val="22"/>
              </w:rPr>
              <w:t>The initiative puts a specific NEP 2020 principle into practice — e.g. experiential learning, competency-based assessment, or multidisciplinary study.</w:t>
            </w:r>
          </w:p>
        </w:tc>
      </w:tr>
      <w:tr w:rsidR="00D52665" w:rsidRPr="0089744C" w14:paraId="4AA82FE5"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096E258C" w14:textId="77777777" w:rsidR="00D52665" w:rsidRPr="0089744C" w:rsidRDefault="00D52665">
            <w:pPr>
              <w:rPr>
                <w:sz w:val="22"/>
                <w:szCs w:val="22"/>
              </w:rPr>
            </w:pPr>
          </w:p>
        </w:tc>
        <w:tc>
          <w:tcPr>
            <w:tcW w:w="2500" w:type="pct"/>
            <w:tcBorders>
              <w:top w:val="none" w:sz="0" w:space="0" w:color="FFFFFF"/>
              <w:left w:val="none" w:sz="0" w:space="0" w:color="FFFFFF"/>
              <w:bottom w:val="none" w:sz="0" w:space="0" w:color="FFFFFF"/>
              <w:right w:val="none" w:sz="0" w:space="0" w:color="FFFFFF"/>
            </w:tcBorders>
            <w:tcMar>
              <w:top w:w="60" w:type="dxa"/>
              <w:bottom w:w="0" w:type="dxa"/>
            </w:tcMar>
          </w:tcPr>
          <w:p w14:paraId="61A323FB" w14:textId="77777777" w:rsidR="00D52665" w:rsidRPr="0089744C" w:rsidRDefault="00D52665">
            <w:pPr>
              <w:rPr>
                <w:sz w:val="22"/>
                <w:szCs w:val="22"/>
              </w:rPr>
            </w:pPr>
          </w:p>
        </w:tc>
      </w:tr>
    </w:tbl>
    <w:p w14:paraId="573574DA" w14:textId="266F8CF4" w:rsidR="00D52665" w:rsidRPr="0089744C" w:rsidRDefault="009C6F91" w:rsidP="0089744C">
      <w:pPr>
        <w:rPr>
          <w:sz w:val="22"/>
          <w:szCs w:val="22"/>
        </w:rPr>
      </w:pPr>
      <w:r w:rsidRPr="0089744C">
        <w:rPr>
          <w:sz w:val="22"/>
          <w:szCs w:val="22"/>
        </w:rPr>
        <w:br w:type="page"/>
      </w:r>
      <w:r w:rsidRPr="0089744C">
        <w:rPr>
          <w:rFonts w:ascii="Cambria" w:eastAsia="Cambria" w:hAnsi="Cambria" w:cs="Cambria"/>
          <w:b/>
          <w:bCs/>
          <w:color w:val="A9832F"/>
          <w:sz w:val="32"/>
          <w:szCs w:val="32"/>
        </w:rPr>
        <w:lastRenderedPageBreak/>
        <w:t xml:space="preserve">① </w:t>
      </w:r>
      <w:r w:rsidRPr="0089744C">
        <w:rPr>
          <w:rFonts w:ascii="Cambria" w:eastAsia="Cambria" w:hAnsi="Cambria" w:cs="Cambria"/>
          <w:b/>
          <w:bCs/>
          <w:color w:val="4A0E18"/>
          <w:sz w:val="28"/>
          <w:szCs w:val="28"/>
        </w:rPr>
        <w:t>Practice Identity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D52665" w:rsidRPr="0089744C" w14:paraId="5CEB8138"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38D0A6CA" w14:textId="77777777" w:rsidR="00D52665" w:rsidRPr="0089744C" w:rsidRDefault="009C6F91">
            <w:pPr>
              <w:rPr>
                <w:sz w:val="22"/>
                <w:szCs w:val="22"/>
              </w:rPr>
            </w:pPr>
            <w:r w:rsidRPr="0089744C">
              <w:rPr>
                <w:b/>
                <w:bCs/>
                <w:caps/>
                <w:color w:val="6E1423"/>
                <w:spacing w:val="8"/>
              </w:rPr>
              <w:t>Institution Name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379B53D2" w14:textId="77777777" w:rsidR="00D52665" w:rsidRPr="0089744C" w:rsidRDefault="00D52665">
            <w:pPr>
              <w:rPr>
                <w:sz w:val="22"/>
                <w:szCs w:val="22"/>
              </w:rPr>
            </w:pPr>
          </w:p>
        </w:tc>
      </w:tr>
      <w:tr w:rsidR="00D52665" w:rsidRPr="0089744C" w14:paraId="63CD3724"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51C92AB1" w14:textId="77777777" w:rsidR="00D52665" w:rsidRPr="0089744C" w:rsidRDefault="009C6F91">
            <w:pPr>
              <w:rPr>
                <w:sz w:val="22"/>
                <w:szCs w:val="22"/>
              </w:rPr>
            </w:pPr>
            <w:r w:rsidRPr="0089744C">
              <w:rPr>
                <w:b/>
                <w:bCs/>
                <w:caps/>
                <w:color w:val="6E1423"/>
                <w:spacing w:val="8"/>
              </w:rPr>
              <w:t>Type of Institution</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2D77B0FA" w14:textId="77777777" w:rsidR="00D52665" w:rsidRPr="0089744C" w:rsidRDefault="009C6F91">
            <w:pPr>
              <w:rPr>
                <w:sz w:val="22"/>
                <w:szCs w:val="22"/>
              </w:rPr>
            </w:pPr>
            <w:r w:rsidRPr="0089744C">
              <w:rPr>
                <w:i/>
                <w:iCs/>
                <w:color w:val="6B6255"/>
              </w:rPr>
              <w:t xml:space="preserve">E.g. School, College, University, Educational Trust, Private Coaching Institution, Education-focused NGO, Student-Development </w:t>
            </w:r>
            <w:proofErr w:type="spellStart"/>
            <w:r w:rsidRPr="0089744C">
              <w:rPr>
                <w:i/>
                <w:iCs/>
                <w:color w:val="6B6255"/>
              </w:rPr>
              <w:t>Organisation</w:t>
            </w:r>
            <w:proofErr w:type="spellEnd"/>
            <w:r w:rsidRPr="0089744C">
              <w:rPr>
                <w:i/>
                <w:iCs/>
                <w:color w:val="6B6255"/>
              </w:rPr>
              <w:t>, etc.</w:t>
            </w:r>
          </w:p>
        </w:tc>
      </w:tr>
      <w:tr w:rsidR="00D52665" w:rsidRPr="0089744C" w14:paraId="3822BD26"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52C9557D" w14:textId="77777777" w:rsidR="00D52665" w:rsidRPr="0089744C" w:rsidRDefault="009C6F91">
            <w:pPr>
              <w:rPr>
                <w:sz w:val="22"/>
                <w:szCs w:val="22"/>
              </w:rPr>
            </w:pPr>
            <w:r w:rsidRPr="0089744C">
              <w:rPr>
                <w:b/>
                <w:bCs/>
                <w:caps/>
                <w:color w:val="6E1423"/>
                <w:spacing w:val="8"/>
              </w:rPr>
              <w:t>Address</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10E18E74" w14:textId="77777777" w:rsidR="00D52665" w:rsidRPr="0089744C" w:rsidRDefault="00D52665">
            <w:pPr>
              <w:rPr>
                <w:sz w:val="22"/>
                <w:szCs w:val="22"/>
              </w:rPr>
            </w:pPr>
          </w:p>
        </w:tc>
      </w:tr>
      <w:tr w:rsidR="00D52665" w:rsidRPr="0089744C" w14:paraId="63E95522"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27BF3FCF" w14:textId="77777777" w:rsidR="00D52665" w:rsidRPr="0089744C" w:rsidRDefault="009C6F91">
            <w:pPr>
              <w:rPr>
                <w:sz w:val="22"/>
                <w:szCs w:val="22"/>
              </w:rPr>
            </w:pPr>
            <w:r w:rsidRPr="0089744C">
              <w:rPr>
                <w:b/>
                <w:bCs/>
                <w:caps/>
                <w:color w:val="6E1423"/>
                <w:spacing w:val="8"/>
              </w:rPr>
              <w:t>Official Website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6EFFBC57" w14:textId="77777777" w:rsidR="00D52665" w:rsidRPr="0089744C" w:rsidRDefault="00D52665">
            <w:pPr>
              <w:rPr>
                <w:sz w:val="22"/>
                <w:szCs w:val="22"/>
              </w:rPr>
            </w:pPr>
          </w:p>
        </w:tc>
      </w:tr>
      <w:tr w:rsidR="00D52665" w:rsidRPr="0089744C" w14:paraId="4140A29A"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0973D930" w14:textId="77777777" w:rsidR="00D52665" w:rsidRPr="0089744C" w:rsidRDefault="009C6F91">
            <w:pPr>
              <w:rPr>
                <w:sz w:val="22"/>
                <w:szCs w:val="22"/>
              </w:rPr>
            </w:pPr>
            <w:r w:rsidRPr="0089744C">
              <w:rPr>
                <w:b/>
                <w:bCs/>
                <w:caps/>
                <w:color w:val="6E1423"/>
                <w:spacing w:val="8"/>
              </w:rPr>
              <w:t>Title of the Practice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3C5FC621" w14:textId="77777777" w:rsidR="00D52665" w:rsidRPr="0089744C" w:rsidRDefault="009C6F91">
            <w:pPr>
              <w:rPr>
                <w:sz w:val="22"/>
                <w:szCs w:val="22"/>
              </w:rPr>
            </w:pPr>
            <w:r w:rsidRPr="0089744C">
              <w:rPr>
                <w:i/>
                <w:iCs/>
                <w:color w:val="6B6255"/>
              </w:rPr>
              <w:t>Give your initiative a short and meaningful title</w:t>
            </w:r>
          </w:p>
        </w:tc>
      </w:tr>
      <w:tr w:rsidR="00D52665" w:rsidRPr="0089744C" w14:paraId="48F15DE2"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67AAB3C7" w14:textId="77777777" w:rsidR="00D52665" w:rsidRPr="0089744C" w:rsidRDefault="009C6F91">
            <w:pPr>
              <w:rPr>
                <w:sz w:val="22"/>
                <w:szCs w:val="22"/>
              </w:rPr>
            </w:pPr>
            <w:r w:rsidRPr="0089744C">
              <w:rPr>
                <w:b/>
                <w:bCs/>
                <w:caps/>
                <w:color w:val="6E1423"/>
                <w:spacing w:val="8"/>
              </w:rPr>
              <w:t>Category</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1ABFBE39" w14:textId="77777777" w:rsidR="00D52665" w:rsidRPr="0089744C" w:rsidRDefault="009C6F91">
            <w:pPr>
              <w:rPr>
                <w:sz w:val="22"/>
                <w:szCs w:val="22"/>
              </w:rPr>
            </w:pPr>
            <w:r w:rsidRPr="0089744C">
              <w:rPr>
                <w:i/>
                <w:iCs/>
                <w:color w:val="6B6255"/>
              </w:rPr>
              <w:t>Student-Centric / Value-Based / Holistic Development / NEP Principles — select one from Step 1</w:t>
            </w:r>
          </w:p>
        </w:tc>
      </w:tr>
      <w:tr w:rsidR="00D52665" w:rsidRPr="0089744C" w14:paraId="1224BE12"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6EAB8462" w14:textId="77777777" w:rsidR="00D52665" w:rsidRPr="0089744C" w:rsidRDefault="009C6F91">
            <w:pPr>
              <w:rPr>
                <w:sz w:val="22"/>
                <w:szCs w:val="22"/>
              </w:rPr>
            </w:pPr>
            <w:r w:rsidRPr="0089744C">
              <w:rPr>
                <w:b/>
                <w:bCs/>
                <w:caps/>
                <w:color w:val="6E1423"/>
                <w:spacing w:val="8"/>
              </w:rPr>
              <w:t>Academic Year / Duration</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4502A946" w14:textId="77777777" w:rsidR="00D52665" w:rsidRPr="0089744C" w:rsidRDefault="00D52665">
            <w:pPr>
              <w:rPr>
                <w:sz w:val="22"/>
                <w:szCs w:val="22"/>
              </w:rPr>
            </w:pPr>
          </w:p>
        </w:tc>
      </w:tr>
      <w:tr w:rsidR="00D52665" w:rsidRPr="0089744C" w14:paraId="1C0155D1"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269C71A3" w14:textId="77777777" w:rsidR="00D52665" w:rsidRPr="0089744C" w:rsidRDefault="009C6F91">
            <w:pPr>
              <w:rPr>
                <w:sz w:val="22"/>
                <w:szCs w:val="22"/>
              </w:rPr>
            </w:pPr>
            <w:r w:rsidRPr="0089744C">
              <w:rPr>
                <w:b/>
                <w:bCs/>
                <w:caps/>
                <w:color w:val="6E1423"/>
                <w:spacing w:val="8"/>
              </w:rPr>
              <w:t>Contact Person &amp; Designation</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5AC03D6D" w14:textId="77777777" w:rsidR="00D52665" w:rsidRPr="0089744C" w:rsidRDefault="00D52665">
            <w:pPr>
              <w:rPr>
                <w:sz w:val="22"/>
                <w:szCs w:val="22"/>
              </w:rPr>
            </w:pPr>
          </w:p>
        </w:tc>
      </w:tr>
      <w:tr w:rsidR="00D52665" w:rsidRPr="0089744C" w14:paraId="202C7ED8"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7A45F6E2" w14:textId="77777777" w:rsidR="00D52665" w:rsidRPr="0089744C" w:rsidRDefault="009C6F91">
            <w:pPr>
              <w:rPr>
                <w:sz w:val="22"/>
                <w:szCs w:val="22"/>
              </w:rPr>
            </w:pPr>
            <w:r w:rsidRPr="0089744C">
              <w:rPr>
                <w:b/>
                <w:bCs/>
                <w:caps/>
                <w:color w:val="6E1423"/>
                <w:spacing w:val="8"/>
              </w:rPr>
              <w:t>Email &amp; Phone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691D32A3" w14:textId="77777777" w:rsidR="00D52665" w:rsidRPr="0089744C" w:rsidRDefault="00D52665">
            <w:pPr>
              <w:rPr>
                <w:sz w:val="22"/>
                <w:szCs w:val="22"/>
              </w:rPr>
            </w:pPr>
          </w:p>
        </w:tc>
      </w:tr>
    </w:tbl>
    <w:p w14:paraId="660ADFF6" w14:textId="77777777" w:rsidR="00D52665" w:rsidRPr="0089744C" w:rsidRDefault="009C6F91">
      <w:pPr>
        <w:spacing w:before="220" w:after="60"/>
        <w:rPr>
          <w:sz w:val="22"/>
          <w:szCs w:val="22"/>
        </w:rPr>
      </w:pPr>
      <w:r w:rsidRPr="0089744C">
        <w:rPr>
          <w:rFonts w:ascii="Cambria" w:eastAsia="Cambria" w:hAnsi="Cambria" w:cs="Cambria"/>
          <w:b/>
          <w:bCs/>
          <w:color w:val="6E1423"/>
          <w:sz w:val="24"/>
          <w:szCs w:val="24"/>
        </w:rPr>
        <w:t>Brief Introduction</w:t>
      </w:r>
    </w:p>
    <w:p w14:paraId="58FF70CE"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In 2–3 sentences, introduce the practice — what is it, in one breath?</w:t>
      </w:r>
    </w:p>
    <w:p w14:paraId="7D8E5929" w14:textId="77777777" w:rsidR="0089744C" w:rsidRPr="0089744C" w:rsidRDefault="0089744C">
      <w:pPr>
        <w:spacing w:after="70" w:line="260" w:lineRule="auto"/>
        <w:ind w:left="300" w:hanging="220"/>
        <w:rPr>
          <w:sz w:val="22"/>
          <w:szCs w:val="22"/>
        </w:rPr>
      </w:pP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6CBD2668"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64C2062E" w14:textId="77777777" w:rsidR="00D52665" w:rsidRPr="0089744C" w:rsidRDefault="009C6F91">
            <w:pPr>
              <w:spacing w:after="160"/>
              <w:rPr>
                <w:sz w:val="24"/>
                <w:szCs w:val="24"/>
              </w:rPr>
            </w:pPr>
            <w:r w:rsidRPr="0089744C">
              <w:rPr>
                <w:i/>
                <w:iCs/>
                <w:color w:val="6B6255"/>
                <w:sz w:val="22"/>
                <w:szCs w:val="22"/>
              </w:rPr>
              <w:t>Write your response here.</w:t>
            </w:r>
          </w:p>
          <w:p w14:paraId="02740907" w14:textId="77777777" w:rsidR="00D52665" w:rsidRPr="0089744C" w:rsidRDefault="00D52665">
            <w:pPr>
              <w:pBdr>
                <w:bottom w:val="single" w:sz="2" w:space="0" w:color="E6DEC6"/>
              </w:pBdr>
              <w:spacing w:after="280"/>
              <w:rPr>
                <w:sz w:val="22"/>
                <w:szCs w:val="22"/>
              </w:rPr>
            </w:pPr>
          </w:p>
          <w:p w14:paraId="388AFDC0" w14:textId="77777777" w:rsidR="00D52665" w:rsidRPr="0089744C" w:rsidRDefault="00D52665">
            <w:pPr>
              <w:pBdr>
                <w:bottom w:val="single" w:sz="2" w:space="0" w:color="E6DEC6"/>
              </w:pBdr>
              <w:spacing w:after="280"/>
              <w:rPr>
                <w:sz w:val="22"/>
                <w:szCs w:val="22"/>
              </w:rPr>
            </w:pPr>
          </w:p>
          <w:p w14:paraId="47358F09" w14:textId="77777777" w:rsidR="00D52665" w:rsidRPr="0089744C" w:rsidRDefault="00D52665">
            <w:pPr>
              <w:pBdr>
                <w:bottom w:val="single" w:sz="2" w:space="0" w:color="E6DEC6"/>
              </w:pBdr>
              <w:spacing w:after="280"/>
              <w:rPr>
                <w:sz w:val="22"/>
                <w:szCs w:val="22"/>
              </w:rPr>
            </w:pPr>
          </w:p>
        </w:tc>
      </w:tr>
    </w:tbl>
    <w:p w14:paraId="2F775154" w14:textId="1A080A4F"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A9832F"/>
          <w:sz w:val="32"/>
          <w:szCs w:val="32"/>
        </w:rPr>
        <w:t xml:space="preserve">② </w:t>
      </w:r>
      <w:r w:rsidRPr="0089744C">
        <w:rPr>
          <w:rFonts w:ascii="Cambria" w:eastAsia="Cambria" w:hAnsi="Cambria" w:cs="Cambria"/>
          <w:b/>
          <w:bCs/>
          <w:color w:val="4A0E18"/>
          <w:sz w:val="28"/>
          <w:szCs w:val="28"/>
        </w:rPr>
        <w:t>Context and Rationale</w:t>
      </w:r>
    </w:p>
    <w:p w14:paraId="6DCAB0CE"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was the situation before this practice began?</w:t>
      </w:r>
    </w:p>
    <w:p w14:paraId="13EDC321"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need, challenge, or opportunity did the institution see?</w:t>
      </w:r>
    </w:p>
    <w:p w14:paraId="236378DF"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Why did the institution feel it had to act — what was at stake?</w:t>
      </w:r>
    </w:p>
    <w:p w14:paraId="3A20B91C"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were the specific objectives of this practice? (2–3 objectives: what did you want to achieve?)</w:t>
      </w:r>
    </w:p>
    <w:p w14:paraId="0C09C4AC" w14:textId="77777777" w:rsidR="0089744C" w:rsidRPr="0089744C" w:rsidRDefault="0089744C">
      <w:pPr>
        <w:spacing w:after="70" w:line="260" w:lineRule="auto"/>
        <w:ind w:left="300" w:hanging="220"/>
        <w:rPr>
          <w:sz w:val="22"/>
          <w:szCs w:val="22"/>
        </w:rPr>
      </w:pP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10991AD5"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0F634758" w14:textId="77777777" w:rsidR="00D52665" w:rsidRPr="0089744C" w:rsidRDefault="009C6F91">
            <w:pPr>
              <w:spacing w:after="160"/>
              <w:rPr>
                <w:sz w:val="24"/>
                <w:szCs w:val="24"/>
              </w:rPr>
            </w:pPr>
            <w:r w:rsidRPr="0089744C">
              <w:rPr>
                <w:i/>
                <w:iCs/>
                <w:color w:val="6B6255"/>
                <w:sz w:val="22"/>
                <w:szCs w:val="22"/>
              </w:rPr>
              <w:t>Write your response here. Suggested length: 200–350 words.</w:t>
            </w:r>
          </w:p>
          <w:p w14:paraId="6EB4A381" w14:textId="77777777" w:rsidR="00D52665" w:rsidRPr="0089744C" w:rsidRDefault="00D52665">
            <w:pPr>
              <w:pBdr>
                <w:bottom w:val="single" w:sz="2" w:space="0" w:color="E6DEC6"/>
              </w:pBdr>
              <w:spacing w:after="280"/>
              <w:rPr>
                <w:sz w:val="22"/>
                <w:szCs w:val="22"/>
              </w:rPr>
            </w:pPr>
          </w:p>
          <w:p w14:paraId="22F16FF8" w14:textId="77777777" w:rsidR="00D52665" w:rsidRPr="0089744C" w:rsidRDefault="00D52665">
            <w:pPr>
              <w:pBdr>
                <w:bottom w:val="single" w:sz="2" w:space="0" w:color="E6DEC6"/>
              </w:pBdr>
              <w:spacing w:after="280"/>
              <w:rPr>
                <w:sz w:val="22"/>
                <w:szCs w:val="22"/>
              </w:rPr>
            </w:pPr>
          </w:p>
          <w:p w14:paraId="23614A59" w14:textId="77777777" w:rsidR="00D52665" w:rsidRPr="0089744C" w:rsidRDefault="00D52665">
            <w:pPr>
              <w:pBdr>
                <w:bottom w:val="single" w:sz="2" w:space="0" w:color="E6DEC6"/>
              </w:pBdr>
              <w:spacing w:after="280"/>
              <w:rPr>
                <w:sz w:val="22"/>
                <w:szCs w:val="22"/>
              </w:rPr>
            </w:pPr>
          </w:p>
          <w:p w14:paraId="666DF639" w14:textId="77777777" w:rsidR="00D52665" w:rsidRPr="0089744C" w:rsidRDefault="00D52665">
            <w:pPr>
              <w:pBdr>
                <w:bottom w:val="single" w:sz="2" w:space="0" w:color="E6DEC6"/>
              </w:pBdr>
              <w:spacing w:after="280"/>
              <w:rPr>
                <w:sz w:val="22"/>
                <w:szCs w:val="22"/>
              </w:rPr>
            </w:pPr>
          </w:p>
          <w:p w14:paraId="238BC3E6" w14:textId="77777777" w:rsidR="00D52665" w:rsidRPr="0089744C" w:rsidRDefault="00D52665">
            <w:pPr>
              <w:pBdr>
                <w:bottom w:val="single" w:sz="2" w:space="0" w:color="E6DEC6"/>
              </w:pBdr>
              <w:spacing w:after="280"/>
              <w:rPr>
                <w:sz w:val="22"/>
                <w:szCs w:val="22"/>
              </w:rPr>
            </w:pPr>
          </w:p>
          <w:p w14:paraId="43E70434" w14:textId="77777777" w:rsidR="00D52665" w:rsidRPr="0089744C" w:rsidRDefault="00D52665">
            <w:pPr>
              <w:pBdr>
                <w:bottom w:val="single" w:sz="2" w:space="0" w:color="E6DEC6"/>
              </w:pBdr>
              <w:spacing w:after="280"/>
              <w:rPr>
                <w:sz w:val="22"/>
                <w:szCs w:val="22"/>
              </w:rPr>
            </w:pPr>
          </w:p>
        </w:tc>
      </w:tr>
    </w:tbl>
    <w:p w14:paraId="5CA70BFC" w14:textId="41803BC3"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A9832F"/>
          <w:sz w:val="32"/>
          <w:szCs w:val="32"/>
        </w:rPr>
        <w:t xml:space="preserve">③ </w:t>
      </w:r>
      <w:r w:rsidRPr="0089744C">
        <w:rPr>
          <w:rFonts w:ascii="Cambria" w:eastAsia="Cambria" w:hAnsi="Cambria" w:cs="Cambria"/>
          <w:b/>
          <w:bCs/>
          <w:color w:val="4A0E18"/>
          <w:sz w:val="28"/>
          <w:szCs w:val="28"/>
        </w:rPr>
        <w:t>The Approach / Practice</w:t>
      </w:r>
    </w:p>
    <w:p w14:paraId="6242BE52"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did the institution actually do?</w:t>
      </w:r>
    </w:p>
    <w:p w14:paraId="358C3FF5"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How was it implemented — who was involved, over what timeframe, with what resources?</w:t>
      </w:r>
    </w:p>
    <w:p w14:paraId="607E709F"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made this approach distinct from routine practice?</w:t>
      </w:r>
    </w:p>
    <w:p w14:paraId="459AE4A7" w14:textId="77777777" w:rsidR="0089744C" w:rsidRPr="0089744C" w:rsidRDefault="0089744C">
      <w:pPr>
        <w:spacing w:after="70" w:line="260" w:lineRule="auto"/>
        <w:ind w:left="300" w:hanging="220"/>
        <w:rPr>
          <w:sz w:val="22"/>
          <w:szCs w:val="22"/>
        </w:rPr>
      </w:pP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2C606001"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5E8A7F81" w14:textId="77777777" w:rsidR="00D52665" w:rsidRPr="0089744C" w:rsidRDefault="009C6F91">
            <w:pPr>
              <w:spacing w:after="160"/>
              <w:rPr>
                <w:sz w:val="24"/>
                <w:szCs w:val="24"/>
              </w:rPr>
            </w:pPr>
            <w:r w:rsidRPr="0089744C">
              <w:rPr>
                <w:i/>
                <w:iCs/>
                <w:color w:val="6B6255"/>
                <w:sz w:val="22"/>
                <w:szCs w:val="22"/>
              </w:rPr>
              <w:t>Write your response here. Suggested length: 400–700 words.</w:t>
            </w:r>
          </w:p>
          <w:p w14:paraId="024A66FC" w14:textId="77777777" w:rsidR="00D52665" w:rsidRPr="0089744C" w:rsidRDefault="00D52665">
            <w:pPr>
              <w:pBdr>
                <w:bottom w:val="single" w:sz="2" w:space="0" w:color="E6DEC6"/>
              </w:pBdr>
              <w:spacing w:after="280"/>
              <w:rPr>
                <w:sz w:val="22"/>
                <w:szCs w:val="22"/>
              </w:rPr>
            </w:pPr>
          </w:p>
          <w:p w14:paraId="7B5D9355" w14:textId="77777777" w:rsidR="00D52665" w:rsidRPr="0089744C" w:rsidRDefault="00D52665">
            <w:pPr>
              <w:pBdr>
                <w:bottom w:val="single" w:sz="2" w:space="0" w:color="E6DEC6"/>
              </w:pBdr>
              <w:spacing w:after="280"/>
              <w:rPr>
                <w:sz w:val="22"/>
                <w:szCs w:val="22"/>
              </w:rPr>
            </w:pPr>
          </w:p>
          <w:p w14:paraId="4FEA1027" w14:textId="77777777" w:rsidR="00D52665" w:rsidRPr="0089744C" w:rsidRDefault="00D52665">
            <w:pPr>
              <w:pBdr>
                <w:bottom w:val="single" w:sz="2" w:space="0" w:color="E6DEC6"/>
              </w:pBdr>
              <w:spacing w:after="280"/>
              <w:rPr>
                <w:sz w:val="22"/>
                <w:szCs w:val="22"/>
              </w:rPr>
            </w:pPr>
          </w:p>
          <w:p w14:paraId="617A84B4" w14:textId="77777777" w:rsidR="00D52665" w:rsidRPr="0089744C" w:rsidRDefault="00D52665">
            <w:pPr>
              <w:pBdr>
                <w:bottom w:val="single" w:sz="2" w:space="0" w:color="E6DEC6"/>
              </w:pBdr>
              <w:spacing w:after="280"/>
              <w:rPr>
                <w:sz w:val="22"/>
                <w:szCs w:val="22"/>
              </w:rPr>
            </w:pPr>
          </w:p>
          <w:p w14:paraId="3441D3BE" w14:textId="77777777" w:rsidR="00D52665" w:rsidRPr="0089744C" w:rsidRDefault="00D52665">
            <w:pPr>
              <w:pBdr>
                <w:bottom w:val="single" w:sz="2" w:space="0" w:color="E6DEC6"/>
              </w:pBdr>
              <w:spacing w:after="280"/>
              <w:rPr>
                <w:sz w:val="22"/>
                <w:szCs w:val="22"/>
              </w:rPr>
            </w:pPr>
          </w:p>
          <w:p w14:paraId="5C64FE82" w14:textId="77777777" w:rsidR="00D52665" w:rsidRPr="0089744C" w:rsidRDefault="00D52665">
            <w:pPr>
              <w:pBdr>
                <w:bottom w:val="single" w:sz="2" w:space="0" w:color="E6DEC6"/>
              </w:pBdr>
              <w:spacing w:after="280"/>
              <w:rPr>
                <w:sz w:val="22"/>
                <w:szCs w:val="22"/>
              </w:rPr>
            </w:pPr>
          </w:p>
          <w:p w14:paraId="29849CF1" w14:textId="77777777" w:rsidR="00D52665" w:rsidRPr="0089744C" w:rsidRDefault="00D52665">
            <w:pPr>
              <w:pBdr>
                <w:bottom w:val="single" w:sz="2" w:space="0" w:color="E6DEC6"/>
              </w:pBdr>
              <w:spacing w:after="280"/>
              <w:rPr>
                <w:sz w:val="22"/>
                <w:szCs w:val="22"/>
              </w:rPr>
            </w:pPr>
          </w:p>
          <w:p w14:paraId="5F85899D" w14:textId="77777777" w:rsidR="00D52665" w:rsidRPr="0089744C" w:rsidRDefault="00D52665">
            <w:pPr>
              <w:pBdr>
                <w:bottom w:val="single" w:sz="2" w:space="0" w:color="E6DEC6"/>
              </w:pBdr>
              <w:spacing w:after="280"/>
              <w:rPr>
                <w:sz w:val="22"/>
                <w:szCs w:val="22"/>
              </w:rPr>
            </w:pPr>
          </w:p>
          <w:p w14:paraId="20FD317E" w14:textId="77777777" w:rsidR="00D52665" w:rsidRPr="0089744C" w:rsidRDefault="00D52665">
            <w:pPr>
              <w:pBdr>
                <w:bottom w:val="single" w:sz="2" w:space="0" w:color="E6DEC6"/>
              </w:pBdr>
              <w:spacing w:after="280"/>
              <w:rPr>
                <w:sz w:val="22"/>
                <w:szCs w:val="22"/>
              </w:rPr>
            </w:pPr>
          </w:p>
        </w:tc>
      </w:tr>
    </w:tbl>
    <w:p w14:paraId="084FC6CE" w14:textId="6F81711E"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A9832F"/>
          <w:sz w:val="32"/>
          <w:szCs w:val="32"/>
        </w:rPr>
        <w:t xml:space="preserve">④ </w:t>
      </w:r>
      <w:r w:rsidRPr="0089744C">
        <w:rPr>
          <w:rFonts w:ascii="Cambria" w:eastAsia="Cambria" w:hAnsi="Cambria" w:cs="Cambria"/>
          <w:b/>
          <w:bCs/>
          <w:color w:val="4A0E18"/>
          <w:sz w:val="28"/>
          <w:szCs w:val="28"/>
        </w:rPr>
        <w:t>Practice Dimension</w:t>
      </w:r>
    </w:p>
    <w:p w14:paraId="778A8867" w14:textId="3A46DB65" w:rsidR="00D52665" w:rsidRPr="0089744C" w:rsidRDefault="009C6F91">
      <w:pPr>
        <w:spacing w:after="180" w:line="280" w:lineRule="auto"/>
        <w:rPr>
          <w:color w:val="3B3838" w:themeColor="background2" w:themeShade="40"/>
          <w:sz w:val="24"/>
          <w:szCs w:val="24"/>
        </w:rPr>
      </w:pPr>
      <w:r w:rsidRPr="0089744C">
        <w:rPr>
          <w:i/>
          <w:iCs/>
          <w:color w:val="3B3838" w:themeColor="background2" w:themeShade="40"/>
          <w:sz w:val="24"/>
          <w:szCs w:val="24"/>
        </w:rPr>
        <w:t xml:space="preserve">Complete the block that matches your </w:t>
      </w:r>
      <w:r w:rsidR="0089744C" w:rsidRPr="0089744C">
        <w:rPr>
          <w:i/>
          <w:iCs/>
          <w:color w:val="3B3838" w:themeColor="background2" w:themeShade="40"/>
          <w:sz w:val="24"/>
          <w:szCs w:val="24"/>
        </w:rPr>
        <w:t>‘</w:t>
      </w:r>
      <w:r w:rsidRPr="0089744C">
        <w:rPr>
          <w:i/>
          <w:iCs/>
          <w:color w:val="3B3838" w:themeColor="background2" w:themeShade="40"/>
          <w:sz w:val="24"/>
          <w:szCs w:val="24"/>
        </w:rPr>
        <w:t>track selectio</w:t>
      </w:r>
      <w:r w:rsidR="0089744C" w:rsidRPr="0089744C">
        <w:rPr>
          <w:i/>
          <w:iCs/>
          <w:color w:val="3B3838" w:themeColor="background2" w:themeShade="40"/>
          <w:sz w:val="24"/>
          <w:szCs w:val="24"/>
        </w:rPr>
        <w:t>n</w:t>
      </w:r>
      <w:r w:rsidRPr="0089744C">
        <w:rPr>
          <w:i/>
          <w:iCs/>
          <w:color w:val="3B3838" w:themeColor="background2" w:themeShade="40"/>
          <w:sz w:val="24"/>
          <w:szCs w:val="24"/>
        </w:rPr>
        <w:t>.</w:t>
      </w:r>
      <w:r w:rsidR="0089744C" w:rsidRPr="0089744C">
        <w:rPr>
          <w:i/>
          <w:iCs/>
          <w:color w:val="3B3838" w:themeColor="background2" w:themeShade="40"/>
          <w:sz w:val="24"/>
          <w:szCs w:val="24"/>
        </w:rPr>
        <w:t>’</w:t>
      </w:r>
    </w:p>
    <w:p w14:paraId="189FC0C5" w14:textId="77777777" w:rsidR="00D52665" w:rsidRPr="0089744C" w:rsidRDefault="009C6F91">
      <w:pPr>
        <w:spacing w:before="220" w:after="60"/>
        <w:rPr>
          <w:sz w:val="22"/>
          <w:szCs w:val="22"/>
        </w:rPr>
      </w:pPr>
      <w:r w:rsidRPr="0089744C">
        <w:rPr>
          <w:rFonts w:ascii="Cambria" w:eastAsia="Cambria" w:hAnsi="Cambria" w:cs="Cambria"/>
          <w:b/>
          <w:bCs/>
          <w:color w:val="6E1423"/>
          <w:sz w:val="24"/>
          <w:szCs w:val="24"/>
        </w:rPr>
        <w:t>4</w:t>
      </w:r>
      <w:proofErr w:type="gramStart"/>
      <w:r w:rsidRPr="0089744C">
        <w:rPr>
          <w:rFonts w:ascii="Cambria" w:eastAsia="Cambria" w:hAnsi="Cambria" w:cs="Cambria"/>
          <w:b/>
          <w:bCs/>
          <w:color w:val="6E1423"/>
          <w:sz w:val="24"/>
          <w:szCs w:val="24"/>
        </w:rPr>
        <w:t>A  ·</w:t>
      </w:r>
      <w:proofErr w:type="gramEnd"/>
      <w:r w:rsidRPr="0089744C">
        <w:rPr>
          <w:rFonts w:ascii="Cambria" w:eastAsia="Cambria" w:hAnsi="Cambria" w:cs="Cambria"/>
          <w:b/>
          <w:bCs/>
          <w:color w:val="6E1423"/>
          <w:sz w:val="24"/>
          <w:szCs w:val="24"/>
        </w:rPr>
        <w:t xml:space="preserve">  If Student-Centric</w:t>
      </w:r>
    </w:p>
    <w:p w14:paraId="6545F638"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How did students participate — did they help shape, lead, or own the practice?</w:t>
      </w:r>
    </w:p>
    <w:p w14:paraId="4803A7F2" w14:textId="77777777" w:rsidR="0089744C" w:rsidRPr="0089744C" w:rsidRDefault="0089744C" w:rsidP="0089744C">
      <w:pPr>
        <w:spacing w:after="60"/>
        <w:ind w:left="220"/>
        <w:rPr>
          <w:sz w:val="24"/>
          <w:szCs w:val="24"/>
        </w:rPr>
      </w:pPr>
      <w:r w:rsidRPr="0089744C">
        <w:rPr>
          <w:b/>
          <w:bCs/>
          <w:color w:val="B08D57"/>
          <w:sz w:val="24"/>
          <w:szCs w:val="24"/>
        </w:rPr>
        <w:t xml:space="preserve">•  </w:t>
      </w:r>
      <w:r w:rsidRPr="0089744C">
        <w:rPr>
          <w:i/>
          <w:iCs/>
          <w:color w:val="3D3D3D"/>
          <w:sz w:val="24"/>
          <w:szCs w:val="24"/>
        </w:rPr>
        <w:t>What did students actually experience through it?</w:t>
      </w:r>
    </w:p>
    <w:p w14:paraId="43FD3E25" w14:textId="721F982E" w:rsidR="0089744C" w:rsidRPr="0089744C" w:rsidRDefault="0089744C" w:rsidP="003A0B16">
      <w:pPr>
        <w:spacing w:after="60"/>
        <w:ind w:left="220"/>
        <w:rPr>
          <w:sz w:val="24"/>
          <w:szCs w:val="24"/>
        </w:rPr>
      </w:pPr>
      <w:r w:rsidRPr="0089744C">
        <w:rPr>
          <w:b/>
          <w:bCs/>
          <w:color w:val="B08D57"/>
          <w:sz w:val="24"/>
          <w:szCs w:val="24"/>
        </w:rPr>
        <w:t xml:space="preserve">•  </w:t>
      </w:r>
      <w:r w:rsidRPr="0089744C">
        <w:rPr>
          <w:i/>
          <w:iCs/>
          <w:color w:val="3D3D3D"/>
          <w:sz w:val="24"/>
          <w:szCs w:val="24"/>
        </w:rPr>
        <w:t>What changed for students as a result?</w:t>
      </w:r>
    </w:p>
    <w:p w14:paraId="56EC595E" w14:textId="77777777" w:rsidR="00D52665" w:rsidRPr="0089744C" w:rsidRDefault="009C6F91">
      <w:pPr>
        <w:pBdr>
          <w:left w:val="single" w:sz="12" w:space="0" w:color="C9A24B"/>
        </w:pBdr>
        <w:shd w:val="clear" w:color="auto" w:fill="FBF7EE"/>
        <w:spacing w:before="40" w:after="140"/>
        <w:ind w:left="200"/>
        <w:rPr>
          <w:sz w:val="24"/>
          <w:szCs w:val="24"/>
        </w:rPr>
      </w:pPr>
      <w:r w:rsidRPr="0089744C">
        <w:rPr>
          <w:i/>
          <w:iCs/>
          <w:color w:val="6B6255"/>
          <w:sz w:val="22"/>
          <w:szCs w:val="22"/>
        </w:rPr>
        <w:t>Reference — common dimensions of student-centricity: voice &amp; choice in design, real ownership of outcomes, application to real-world problems, self-paced or self-directed elements.</w:t>
      </w: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60CFA6C3"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442D4F7A" w14:textId="77777777" w:rsidR="00D52665" w:rsidRDefault="009C6F91">
            <w:pPr>
              <w:spacing w:after="160"/>
              <w:rPr>
                <w:i/>
                <w:iCs/>
                <w:color w:val="6B6255"/>
                <w:sz w:val="22"/>
                <w:szCs w:val="22"/>
              </w:rPr>
            </w:pPr>
            <w:r w:rsidRPr="0089744C">
              <w:rPr>
                <w:i/>
                <w:iCs/>
                <w:color w:val="6B6255"/>
                <w:sz w:val="22"/>
                <w:szCs w:val="22"/>
              </w:rPr>
              <w:t>Write your response here (Student-Centric track).</w:t>
            </w:r>
          </w:p>
          <w:p w14:paraId="191069B9" w14:textId="77777777" w:rsidR="0089744C" w:rsidRDefault="0089744C">
            <w:pPr>
              <w:spacing w:after="160"/>
              <w:rPr>
                <w:sz w:val="24"/>
                <w:szCs w:val="24"/>
              </w:rPr>
            </w:pPr>
          </w:p>
          <w:p w14:paraId="1E39B63C" w14:textId="77777777" w:rsidR="0089744C" w:rsidRPr="0089744C" w:rsidRDefault="0089744C">
            <w:pPr>
              <w:spacing w:after="160"/>
              <w:rPr>
                <w:sz w:val="24"/>
                <w:szCs w:val="24"/>
              </w:rPr>
            </w:pPr>
          </w:p>
          <w:p w14:paraId="194EDD7B" w14:textId="77777777" w:rsidR="00D52665" w:rsidRPr="0089744C" w:rsidRDefault="00D52665">
            <w:pPr>
              <w:pBdr>
                <w:bottom w:val="single" w:sz="2" w:space="0" w:color="E6DEC6"/>
              </w:pBdr>
              <w:spacing w:after="280"/>
              <w:rPr>
                <w:sz w:val="22"/>
                <w:szCs w:val="22"/>
              </w:rPr>
            </w:pPr>
          </w:p>
          <w:p w14:paraId="01936937" w14:textId="77777777" w:rsidR="00D52665" w:rsidRPr="0089744C" w:rsidRDefault="00D52665">
            <w:pPr>
              <w:pBdr>
                <w:bottom w:val="single" w:sz="2" w:space="0" w:color="E6DEC6"/>
              </w:pBdr>
              <w:spacing w:after="280"/>
              <w:rPr>
                <w:sz w:val="22"/>
                <w:szCs w:val="22"/>
              </w:rPr>
            </w:pPr>
          </w:p>
          <w:p w14:paraId="0F3818EF" w14:textId="77777777" w:rsidR="00D52665" w:rsidRPr="0089744C" w:rsidRDefault="00D52665">
            <w:pPr>
              <w:pBdr>
                <w:bottom w:val="single" w:sz="2" w:space="0" w:color="E6DEC6"/>
              </w:pBdr>
              <w:spacing w:after="280"/>
              <w:rPr>
                <w:sz w:val="22"/>
                <w:szCs w:val="22"/>
              </w:rPr>
            </w:pPr>
          </w:p>
          <w:p w14:paraId="762133E8" w14:textId="77777777" w:rsidR="00D52665" w:rsidRPr="0089744C" w:rsidRDefault="00D52665">
            <w:pPr>
              <w:pBdr>
                <w:bottom w:val="single" w:sz="2" w:space="0" w:color="E6DEC6"/>
              </w:pBdr>
              <w:spacing w:after="280"/>
              <w:rPr>
                <w:sz w:val="22"/>
                <w:szCs w:val="22"/>
              </w:rPr>
            </w:pPr>
          </w:p>
          <w:p w14:paraId="72D141A1" w14:textId="77777777" w:rsidR="00D52665" w:rsidRPr="0089744C" w:rsidRDefault="00D52665">
            <w:pPr>
              <w:pBdr>
                <w:bottom w:val="single" w:sz="2" w:space="0" w:color="E6DEC6"/>
              </w:pBdr>
              <w:spacing w:after="280"/>
              <w:rPr>
                <w:sz w:val="22"/>
                <w:szCs w:val="22"/>
              </w:rPr>
            </w:pPr>
          </w:p>
        </w:tc>
      </w:tr>
    </w:tbl>
    <w:p w14:paraId="193D68A0" w14:textId="77777777" w:rsidR="00D52665" w:rsidRPr="0089744C" w:rsidRDefault="009C6F91">
      <w:pPr>
        <w:spacing w:before="220" w:after="60"/>
        <w:rPr>
          <w:sz w:val="22"/>
          <w:szCs w:val="22"/>
        </w:rPr>
      </w:pPr>
      <w:r w:rsidRPr="0089744C">
        <w:rPr>
          <w:rFonts w:ascii="Cambria" w:eastAsia="Cambria" w:hAnsi="Cambria" w:cs="Cambria"/>
          <w:b/>
          <w:bCs/>
          <w:color w:val="6E1423"/>
          <w:sz w:val="24"/>
          <w:szCs w:val="24"/>
        </w:rPr>
        <w:lastRenderedPageBreak/>
        <w:t>4</w:t>
      </w:r>
      <w:proofErr w:type="gramStart"/>
      <w:r w:rsidRPr="0089744C">
        <w:rPr>
          <w:rFonts w:ascii="Cambria" w:eastAsia="Cambria" w:hAnsi="Cambria" w:cs="Cambria"/>
          <w:b/>
          <w:bCs/>
          <w:color w:val="6E1423"/>
          <w:sz w:val="24"/>
          <w:szCs w:val="24"/>
        </w:rPr>
        <w:t>B  ·</w:t>
      </w:r>
      <w:proofErr w:type="gramEnd"/>
      <w:r w:rsidRPr="0089744C">
        <w:rPr>
          <w:rFonts w:ascii="Cambria" w:eastAsia="Cambria" w:hAnsi="Cambria" w:cs="Cambria"/>
          <w:b/>
          <w:bCs/>
          <w:color w:val="6E1423"/>
          <w:sz w:val="24"/>
          <w:szCs w:val="24"/>
        </w:rPr>
        <w:t xml:space="preserve">  If Value-Based</w:t>
      </w:r>
    </w:p>
    <w:p w14:paraId="012AAB1C"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Which values were the focus of this practice?</w:t>
      </w:r>
    </w:p>
    <w:p w14:paraId="5CF2F570"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 xml:space="preserve">Beyond being taught about these values, how did students actually </w:t>
      </w:r>
      <w:proofErr w:type="spellStart"/>
      <w:r w:rsidRPr="003A0B16">
        <w:rPr>
          <w:i/>
          <w:iCs/>
          <w:color w:val="3D3D3D"/>
          <w:sz w:val="24"/>
          <w:szCs w:val="24"/>
        </w:rPr>
        <w:t>practise</w:t>
      </w:r>
      <w:proofErr w:type="spellEnd"/>
      <w:r w:rsidRPr="003A0B16">
        <w:rPr>
          <w:i/>
          <w:iCs/>
          <w:color w:val="3D3D3D"/>
          <w:sz w:val="24"/>
          <w:szCs w:val="24"/>
        </w:rPr>
        <w:t xml:space="preserve"> and live them?</w:t>
      </w:r>
    </w:p>
    <w:p w14:paraId="6FBEA03A"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 xml:space="preserve">What evidence shows the values were </w:t>
      </w:r>
      <w:proofErr w:type="spellStart"/>
      <w:r w:rsidRPr="003A0B16">
        <w:rPr>
          <w:i/>
          <w:iCs/>
          <w:color w:val="3D3D3D"/>
          <w:sz w:val="24"/>
          <w:szCs w:val="24"/>
        </w:rPr>
        <w:t>internalised</w:t>
      </w:r>
      <w:proofErr w:type="spellEnd"/>
      <w:r w:rsidRPr="003A0B16">
        <w:rPr>
          <w:i/>
          <w:iCs/>
          <w:color w:val="3D3D3D"/>
          <w:sz w:val="24"/>
          <w:szCs w:val="24"/>
        </w:rPr>
        <w:t>, not just discussed?</w:t>
      </w:r>
    </w:p>
    <w:p w14:paraId="078E8255" w14:textId="77777777" w:rsidR="003A0B16" w:rsidRPr="0089744C" w:rsidRDefault="003A0B16">
      <w:pPr>
        <w:spacing w:after="70" w:line="260" w:lineRule="auto"/>
        <w:ind w:left="300" w:hanging="220"/>
        <w:rPr>
          <w:sz w:val="22"/>
          <w:szCs w:val="22"/>
        </w:rPr>
      </w:pPr>
    </w:p>
    <w:p w14:paraId="68AF6BDD" w14:textId="77777777" w:rsidR="00D52665" w:rsidRPr="003A0B16" w:rsidRDefault="009C6F91">
      <w:pPr>
        <w:pBdr>
          <w:left w:val="single" w:sz="12" w:space="0" w:color="C9A24B"/>
        </w:pBdr>
        <w:shd w:val="clear" w:color="auto" w:fill="FBF7EE"/>
        <w:spacing w:before="40" w:after="140"/>
        <w:ind w:left="200"/>
        <w:rPr>
          <w:sz w:val="24"/>
          <w:szCs w:val="24"/>
        </w:rPr>
      </w:pPr>
      <w:r w:rsidRPr="003A0B16">
        <w:rPr>
          <w:i/>
          <w:iCs/>
          <w:color w:val="6B6255"/>
          <w:sz w:val="22"/>
          <w:szCs w:val="22"/>
        </w:rPr>
        <w:t>Reference — value/life-skill domains commonly documented: Cognitive (critical thinking, problem-solving, decision-making) · Social (empathy, collaboration, communication) · Emotional (self-awareness, resilience, emotional regulation) · Ethical/Civic (integrity, responsibility, constitutional values).</w:t>
      </w: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594AC248"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2CC9F240" w14:textId="77777777" w:rsidR="00D52665" w:rsidRPr="003A0B16" w:rsidRDefault="009C6F91">
            <w:pPr>
              <w:spacing w:after="160"/>
              <w:rPr>
                <w:sz w:val="24"/>
                <w:szCs w:val="24"/>
              </w:rPr>
            </w:pPr>
            <w:r w:rsidRPr="003A0B16">
              <w:rPr>
                <w:i/>
                <w:iCs/>
                <w:color w:val="6B6255"/>
                <w:sz w:val="22"/>
                <w:szCs w:val="22"/>
              </w:rPr>
              <w:t>Write your response here (Value-Based track).</w:t>
            </w:r>
          </w:p>
          <w:p w14:paraId="5A5F497B" w14:textId="77777777" w:rsidR="00D52665" w:rsidRPr="0089744C" w:rsidRDefault="00D52665">
            <w:pPr>
              <w:pBdr>
                <w:bottom w:val="single" w:sz="2" w:space="0" w:color="E6DEC6"/>
              </w:pBdr>
              <w:spacing w:after="280"/>
              <w:rPr>
                <w:sz w:val="22"/>
                <w:szCs w:val="22"/>
              </w:rPr>
            </w:pPr>
          </w:p>
          <w:p w14:paraId="1492D16C" w14:textId="77777777" w:rsidR="00D52665" w:rsidRPr="0089744C" w:rsidRDefault="00D52665">
            <w:pPr>
              <w:pBdr>
                <w:bottom w:val="single" w:sz="2" w:space="0" w:color="E6DEC6"/>
              </w:pBdr>
              <w:spacing w:after="280"/>
              <w:rPr>
                <w:sz w:val="22"/>
                <w:szCs w:val="22"/>
              </w:rPr>
            </w:pPr>
          </w:p>
          <w:p w14:paraId="5F78D8A0" w14:textId="77777777" w:rsidR="00D52665" w:rsidRPr="0089744C" w:rsidRDefault="00D52665">
            <w:pPr>
              <w:pBdr>
                <w:bottom w:val="single" w:sz="2" w:space="0" w:color="E6DEC6"/>
              </w:pBdr>
              <w:spacing w:after="280"/>
              <w:rPr>
                <w:sz w:val="22"/>
                <w:szCs w:val="22"/>
              </w:rPr>
            </w:pPr>
          </w:p>
          <w:p w14:paraId="3A1B5B66" w14:textId="77777777" w:rsidR="00D52665" w:rsidRPr="0089744C" w:rsidRDefault="00D52665">
            <w:pPr>
              <w:pBdr>
                <w:bottom w:val="single" w:sz="2" w:space="0" w:color="E6DEC6"/>
              </w:pBdr>
              <w:spacing w:after="280"/>
              <w:rPr>
                <w:sz w:val="22"/>
                <w:szCs w:val="22"/>
              </w:rPr>
            </w:pPr>
          </w:p>
          <w:p w14:paraId="468E39C3" w14:textId="77777777" w:rsidR="00D52665" w:rsidRPr="0089744C" w:rsidRDefault="00D52665">
            <w:pPr>
              <w:pBdr>
                <w:bottom w:val="single" w:sz="2" w:space="0" w:color="E6DEC6"/>
              </w:pBdr>
              <w:spacing w:after="280"/>
              <w:rPr>
                <w:sz w:val="22"/>
                <w:szCs w:val="22"/>
              </w:rPr>
            </w:pPr>
          </w:p>
        </w:tc>
      </w:tr>
    </w:tbl>
    <w:p w14:paraId="240C3932" w14:textId="77777777" w:rsidR="00D52665" w:rsidRPr="0089744C" w:rsidRDefault="009C6F91">
      <w:pPr>
        <w:spacing w:before="220" w:after="60"/>
        <w:rPr>
          <w:sz w:val="22"/>
          <w:szCs w:val="22"/>
        </w:rPr>
      </w:pPr>
      <w:r w:rsidRPr="0089744C">
        <w:rPr>
          <w:rFonts w:ascii="Cambria" w:eastAsia="Cambria" w:hAnsi="Cambria" w:cs="Cambria"/>
          <w:b/>
          <w:bCs/>
          <w:color w:val="6E1423"/>
          <w:sz w:val="24"/>
          <w:szCs w:val="24"/>
        </w:rPr>
        <w:t>4</w:t>
      </w:r>
      <w:proofErr w:type="gramStart"/>
      <w:r w:rsidRPr="0089744C">
        <w:rPr>
          <w:rFonts w:ascii="Cambria" w:eastAsia="Cambria" w:hAnsi="Cambria" w:cs="Cambria"/>
          <w:b/>
          <w:bCs/>
          <w:color w:val="6E1423"/>
          <w:sz w:val="24"/>
          <w:szCs w:val="24"/>
        </w:rPr>
        <w:t>C  ·</w:t>
      </w:r>
      <w:proofErr w:type="gramEnd"/>
      <w:r w:rsidRPr="0089744C">
        <w:rPr>
          <w:rFonts w:ascii="Cambria" w:eastAsia="Cambria" w:hAnsi="Cambria" w:cs="Cambria"/>
          <w:b/>
          <w:bCs/>
          <w:color w:val="6E1423"/>
          <w:sz w:val="24"/>
          <w:szCs w:val="24"/>
        </w:rPr>
        <w:t xml:space="preserve">  If Holistic Development</w:t>
      </w:r>
    </w:p>
    <w:p w14:paraId="72C89AED"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Which dimensions of development did this practice address — academic, physical, social-emotional, creative, or ethical?</w:t>
      </w:r>
    </w:p>
    <w:p w14:paraId="14EC7AB9"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How did the institution engage the student as a whole person, rather than through a single lens?</w:t>
      </w:r>
    </w:p>
    <w:p w14:paraId="4F2CD22A"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changed across more than one of these dimensions?</w:t>
      </w:r>
    </w:p>
    <w:p w14:paraId="4A1DC2D7" w14:textId="77777777" w:rsidR="003A0B16" w:rsidRPr="0089744C" w:rsidRDefault="003A0B16">
      <w:pPr>
        <w:spacing w:after="70" w:line="260" w:lineRule="auto"/>
        <w:ind w:left="300" w:hanging="220"/>
        <w:rPr>
          <w:sz w:val="22"/>
          <w:szCs w:val="22"/>
        </w:rPr>
      </w:pPr>
    </w:p>
    <w:p w14:paraId="7BBBC7D3" w14:textId="77777777" w:rsidR="00D52665" w:rsidRPr="003A0B16" w:rsidRDefault="009C6F91">
      <w:pPr>
        <w:pBdr>
          <w:left w:val="single" w:sz="12" w:space="0" w:color="C9A24B"/>
        </w:pBdr>
        <w:shd w:val="clear" w:color="auto" w:fill="FBF7EE"/>
        <w:spacing w:before="40" w:after="140"/>
        <w:ind w:left="200"/>
        <w:rPr>
          <w:sz w:val="24"/>
          <w:szCs w:val="24"/>
        </w:rPr>
      </w:pPr>
      <w:r w:rsidRPr="003A0B16">
        <w:rPr>
          <w:i/>
          <w:iCs/>
          <w:color w:val="6B6255"/>
          <w:sz w:val="22"/>
          <w:szCs w:val="22"/>
        </w:rPr>
        <w:t xml:space="preserve">Reference — commonly </w:t>
      </w:r>
      <w:proofErr w:type="spellStart"/>
      <w:r w:rsidRPr="003A0B16">
        <w:rPr>
          <w:i/>
          <w:iCs/>
          <w:color w:val="6B6255"/>
          <w:sz w:val="22"/>
          <w:szCs w:val="22"/>
        </w:rPr>
        <w:t>recognised</w:t>
      </w:r>
      <w:proofErr w:type="spellEnd"/>
      <w:r w:rsidRPr="003A0B16">
        <w:rPr>
          <w:i/>
          <w:iCs/>
          <w:color w:val="6B6255"/>
          <w:sz w:val="22"/>
          <w:szCs w:val="22"/>
        </w:rPr>
        <w:t xml:space="preserve"> dimensions of holistic development: Academic/Cognitive · Physical &amp; Health · Social-Emotional · Creative/Aesthetic · Ethical/Spiritual.</w:t>
      </w: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4C174EA6"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6DEDDD1D" w14:textId="77777777" w:rsidR="00D52665" w:rsidRPr="003A0B16" w:rsidRDefault="009C6F91">
            <w:pPr>
              <w:spacing w:after="160"/>
              <w:rPr>
                <w:sz w:val="24"/>
                <w:szCs w:val="24"/>
              </w:rPr>
            </w:pPr>
            <w:r w:rsidRPr="003A0B16">
              <w:rPr>
                <w:i/>
                <w:iCs/>
                <w:color w:val="6B6255"/>
                <w:sz w:val="22"/>
                <w:szCs w:val="22"/>
              </w:rPr>
              <w:t>Write your response here (Holistic Development track).</w:t>
            </w:r>
          </w:p>
          <w:p w14:paraId="59489E4A" w14:textId="77777777" w:rsidR="00D52665" w:rsidRPr="0089744C" w:rsidRDefault="00D52665">
            <w:pPr>
              <w:pBdr>
                <w:bottom w:val="single" w:sz="2" w:space="0" w:color="E6DEC6"/>
              </w:pBdr>
              <w:spacing w:after="280"/>
              <w:rPr>
                <w:sz w:val="22"/>
                <w:szCs w:val="22"/>
              </w:rPr>
            </w:pPr>
          </w:p>
          <w:p w14:paraId="51ED675B" w14:textId="77777777" w:rsidR="00D52665" w:rsidRPr="0089744C" w:rsidRDefault="00D52665">
            <w:pPr>
              <w:pBdr>
                <w:bottom w:val="single" w:sz="2" w:space="0" w:color="E6DEC6"/>
              </w:pBdr>
              <w:spacing w:after="280"/>
              <w:rPr>
                <w:sz w:val="22"/>
                <w:szCs w:val="22"/>
              </w:rPr>
            </w:pPr>
          </w:p>
          <w:p w14:paraId="1BA2EC2C" w14:textId="77777777" w:rsidR="00D52665" w:rsidRPr="0089744C" w:rsidRDefault="00D52665">
            <w:pPr>
              <w:pBdr>
                <w:bottom w:val="single" w:sz="2" w:space="0" w:color="E6DEC6"/>
              </w:pBdr>
              <w:spacing w:after="280"/>
              <w:rPr>
                <w:sz w:val="22"/>
                <w:szCs w:val="22"/>
              </w:rPr>
            </w:pPr>
          </w:p>
          <w:p w14:paraId="544B0CDB" w14:textId="77777777" w:rsidR="00D52665" w:rsidRPr="0089744C" w:rsidRDefault="00D52665">
            <w:pPr>
              <w:pBdr>
                <w:bottom w:val="single" w:sz="2" w:space="0" w:color="E6DEC6"/>
              </w:pBdr>
              <w:spacing w:after="280"/>
              <w:rPr>
                <w:sz w:val="22"/>
                <w:szCs w:val="22"/>
              </w:rPr>
            </w:pPr>
          </w:p>
          <w:p w14:paraId="5E39023A" w14:textId="77777777" w:rsidR="00D52665" w:rsidRPr="0089744C" w:rsidRDefault="00D52665">
            <w:pPr>
              <w:pBdr>
                <w:bottom w:val="single" w:sz="2" w:space="0" w:color="E6DEC6"/>
              </w:pBdr>
              <w:spacing w:after="280"/>
              <w:rPr>
                <w:sz w:val="22"/>
                <w:szCs w:val="22"/>
              </w:rPr>
            </w:pPr>
          </w:p>
        </w:tc>
      </w:tr>
    </w:tbl>
    <w:p w14:paraId="35311F81" w14:textId="77777777" w:rsidR="00D52665" w:rsidRPr="0089744C" w:rsidRDefault="009C6F91">
      <w:pPr>
        <w:spacing w:before="220" w:after="60"/>
        <w:rPr>
          <w:sz w:val="22"/>
          <w:szCs w:val="22"/>
        </w:rPr>
      </w:pPr>
      <w:r w:rsidRPr="0089744C">
        <w:rPr>
          <w:rFonts w:ascii="Cambria" w:eastAsia="Cambria" w:hAnsi="Cambria" w:cs="Cambria"/>
          <w:b/>
          <w:bCs/>
          <w:color w:val="6E1423"/>
          <w:sz w:val="24"/>
          <w:szCs w:val="24"/>
        </w:rPr>
        <w:lastRenderedPageBreak/>
        <w:t>4</w:t>
      </w:r>
      <w:proofErr w:type="gramStart"/>
      <w:r w:rsidRPr="0089744C">
        <w:rPr>
          <w:rFonts w:ascii="Cambria" w:eastAsia="Cambria" w:hAnsi="Cambria" w:cs="Cambria"/>
          <w:b/>
          <w:bCs/>
          <w:color w:val="6E1423"/>
          <w:sz w:val="24"/>
          <w:szCs w:val="24"/>
        </w:rPr>
        <w:t>D  ·</w:t>
      </w:r>
      <w:proofErr w:type="gramEnd"/>
      <w:r w:rsidRPr="0089744C">
        <w:rPr>
          <w:rFonts w:ascii="Cambria" w:eastAsia="Cambria" w:hAnsi="Cambria" w:cs="Cambria"/>
          <w:b/>
          <w:bCs/>
          <w:color w:val="6E1423"/>
          <w:sz w:val="24"/>
          <w:szCs w:val="24"/>
        </w:rPr>
        <w:t xml:space="preserve">  If Effective Implementation of NEP Principles</w:t>
      </w:r>
    </w:p>
    <w:p w14:paraId="6E0EED24"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Which specific NEP 2020 principle did this practice put into action?</w:t>
      </w:r>
    </w:p>
    <w:p w14:paraId="4DAC5FDC"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How did the institution translate that principle into an actual classroom or institutional practice?</w:t>
      </w:r>
    </w:p>
    <w:p w14:paraId="68E65668"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changed as a result of this implementation?</w:t>
      </w:r>
    </w:p>
    <w:p w14:paraId="318C4A66" w14:textId="77777777" w:rsidR="003A0B16" w:rsidRPr="0089744C" w:rsidRDefault="003A0B16">
      <w:pPr>
        <w:spacing w:after="70" w:line="260" w:lineRule="auto"/>
        <w:ind w:left="300" w:hanging="220"/>
        <w:rPr>
          <w:sz w:val="22"/>
          <w:szCs w:val="22"/>
        </w:rPr>
      </w:pPr>
    </w:p>
    <w:p w14:paraId="28CDD68D" w14:textId="77777777" w:rsidR="00D52665" w:rsidRPr="003A0B16" w:rsidRDefault="009C6F91">
      <w:pPr>
        <w:pBdr>
          <w:left w:val="single" w:sz="12" w:space="0" w:color="C9A24B"/>
        </w:pBdr>
        <w:shd w:val="clear" w:color="auto" w:fill="FBF7EE"/>
        <w:spacing w:before="40" w:after="140"/>
        <w:ind w:left="200"/>
        <w:rPr>
          <w:sz w:val="24"/>
          <w:szCs w:val="24"/>
        </w:rPr>
      </w:pPr>
      <w:r w:rsidRPr="003A0B16">
        <w:rPr>
          <w:i/>
          <w:iCs/>
          <w:color w:val="6B6255"/>
          <w:sz w:val="22"/>
          <w:szCs w:val="22"/>
        </w:rPr>
        <w:t>Reference — commonly implemented NEP 2020 principles: experiential &amp; competency-based learning · multidisciplinary/flexible curricula · vocational &amp; skill integration · reduced rote learning &amp; formative assessment · technology-enabled learning.</w:t>
      </w: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01B87843"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7BACA713" w14:textId="77777777" w:rsidR="00D52665" w:rsidRPr="003A0B16" w:rsidRDefault="009C6F91">
            <w:pPr>
              <w:spacing w:after="160"/>
              <w:rPr>
                <w:sz w:val="24"/>
                <w:szCs w:val="24"/>
              </w:rPr>
            </w:pPr>
            <w:r w:rsidRPr="003A0B16">
              <w:rPr>
                <w:i/>
                <w:iCs/>
                <w:color w:val="6B6255"/>
                <w:sz w:val="22"/>
                <w:szCs w:val="22"/>
              </w:rPr>
              <w:t>Write your response here (NEP Principles track).</w:t>
            </w:r>
          </w:p>
          <w:p w14:paraId="29928B86" w14:textId="77777777" w:rsidR="00D52665" w:rsidRPr="0089744C" w:rsidRDefault="00D52665">
            <w:pPr>
              <w:pBdr>
                <w:bottom w:val="single" w:sz="2" w:space="0" w:color="E6DEC6"/>
              </w:pBdr>
              <w:spacing w:after="280"/>
              <w:rPr>
                <w:sz w:val="22"/>
                <w:szCs w:val="22"/>
              </w:rPr>
            </w:pPr>
          </w:p>
          <w:p w14:paraId="75FF64D3" w14:textId="77777777" w:rsidR="00D52665" w:rsidRPr="0089744C" w:rsidRDefault="00D52665">
            <w:pPr>
              <w:pBdr>
                <w:bottom w:val="single" w:sz="2" w:space="0" w:color="E6DEC6"/>
              </w:pBdr>
              <w:spacing w:after="280"/>
              <w:rPr>
                <w:sz w:val="22"/>
                <w:szCs w:val="22"/>
              </w:rPr>
            </w:pPr>
          </w:p>
          <w:p w14:paraId="61CBE7FD" w14:textId="77777777" w:rsidR="00D52665" w:rsidRPr="0089744C" w:rsidRDefault="00D52665">
            <w:pPr>
              <w:pBdr>
                <w:bottom w:val="single" w:sz="2" w:space="0" w:color="E6DEC6"/>
              </w:pBdr>
              <w:spacing w:after="280"/>
              <w:rPr>
                <w:sz w:val="22"/>
                <w:szCs w:val="22"/>
              </w:rPr>
            </w:pPr>
          </w:p>
          <w:p w14:paraId="668FC021" w14:textId="77777777" w:rsidR="00D52665" w:rsidRPr="0089744C" w:rsidRDefault="00D52665">
            <w:pPr>
              <w:pBdr>
                <w:bottom w:val="single" w:sz="2" w:space="0" w:color="E6DEC6"/>
              </w:pBdr>
              <w:spacing w:after="280"/>
              <w:rPr>
                <w:sz w:val="22"/>
                <w:szCs w:val="22"/>
              </w:rPr>
            </w:pPr>
          </w:p>
          <w:p w14:paraId="33CAAF6B" w14:textId="77777777" w:rsidR="00D52665" w:rsidRPr="0089744C" w:rsidRDefault="00D52665">
            <w:pPr>
              <w:pBdr>
                <w:bottom w:val="single" w:sz="2" w:space="0" w:color="E6DEC6"/>
              </w:pBdr>
              <w:spacing w:after="280"/>
              <w:rPr>
                <w:sz w:val="22"/>
                <w:szCs w:val="22"/>
              </w:rPr>
            </w:pPr>
          </w:p>
        </w:tc>
      </w:tr>
    </w:tbl>
    <w:p w14:paraId="1CEA5465" w14:textId="53DD7E77"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A9832F"/>
          <w:sz w:val="32"/>
          <w:szCs w:val="32"/>
        </w:rPr>
        <w:t xml:space="preserve">⑤ </w:t>
      </w:r>
      <w:r w:rsidRPr="0089744C">
        <w:rPr>
          <w:rFonts w:ascii="Cambria" w:eastAsia="Cambria" w:hAnsi="Cambria" w:cs="Cambria"/>
          <w:b/>
          <w:bCs/>
          <w:color w:val="4A0E18"/>
          <w:sz w:val="28"/>
          <w:szCs w:val="28"/>
        </w:rPr>
        <w:t>Impact and Evidence</w:t>
      </w:r>
    </w:p>
    <w:p w14:paraId="42E94F26"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changed as a result of this practice — for students, staff, or the institution?</w:t>
      </w:r>
    </w:p>
    <w:p w14:paraId="2CF80BCC" w14:textId="37537633"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evidence supports that change?</w:t>
      </w:r>
    </w:p>
    <w:p w14:paraId="45D7B520" w14:textId="77777777" w:rsidR="00D52665" w:rsidRPr="0089744C" w:rsidRDefault="009C6F91">
      <w:pPr>
        <w:spacing w:before="200" w:after="20"/>
        <w:rPr>
          <w:sz w:val="22"/>
          <w:szCs w:val="22"/>
        </w:rPr>
      </w:pPr>
      <w:r w:rsidRPr="0089744C">
        <w:rPr>
          <w:rFonts w:ascii="Cambria" w:eastAsia="Cambria" w:hAnsi="Cambria" w:cs="Cambria"/>
          <w:b/>
          <w:bCs/>
          <w:color w:val="6E1423"/>
          <w:sz w:val="24"/>
          <w:szCs w:val="24"/>
        </w:rPr>
        <w:t>Evidence Available</w:t>
      </w:r>
    </w:p>
    <w:p w14:paraId="7F4C75BF" w14:textId="77777777" w:rsidR="00D52665" w:rsidRPr="003A0B16" w:rsidRDefault="009C6F91">
      <w:pPr>
        <w:spacing w:after="120" w:line="280" w:lineRule="auto"/>
        <w:rPr>
          <w:sz w:val="24"/>
          <w:szCs w:val="24"/>
        </w:rPr>
      </w:pPr>
      <w:r w:rsidRPr="003A0B16">
        <w:rPr>
          <w:i/>
          <w:iCs/>
          <w:color w:val="6B6255"/>
        </w:rPr>
        <w:t>(mark all that apply)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53"/>
        <w:gridCol w:w="4853"/>
      </w:tblGrid>
      <w:tr w:rsidR="00D52665" w:rsidRPr="0089744C" w14:paraId="2BA2DD08"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334E1A85"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Photographs</w:t>
            </w:r>
            <w:proofErr w:type="gramEnd"/>
          </w:p>
        </w:tc>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565C3D27"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Videos</w:t>
            </w:r>
            <w:proofErr w:type="gramEnd"/>
          </w:p>
        </w:tc>
      </w:tr>
      <w:tr w:rsidR="00D52665" w:rsidRPr="0089744C" w14:paraId="5F27881D"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220649E9"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Student</w:t>
            </w:r>
            <w:proofErr w:type="gramEnd"/>
            <w:r w:rsidRPr="0089744C">
              <w:t xml:space="preserve"> voices / testimonials</w:t>
            </w:r>
          </w:p>
        </w:tc>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664E267D"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Surveys</w:t>
            </w:r>
            <w:proofErr w:type="gramEnd"/>
            <w:r w:rsidRPr="0089744C">
              <w:t xml:space="preserve"> or data</w:t>
            </w:r>
          </w:p>
        </w:tc>
      </w:tr>
      <w:tr w:rsidR="00D52665" w:rsidRPr="0089744C" w14:paraId="1BE64F9D"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0A9DA04C"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Student</w:t>
            </w:r>
            <w:proofErr w:type="gramEnd"/>
            <w:r w:rsidRPr="0089744C">
              <w:t xml:space="preserve"> work samples</w:t>
            </w:r>
          </w:p>
        </w:tc>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5C1B3C54"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Reports</w:t>
            </w:r>
            <w:proofErr w:type="gramEnd"/>
          </w:p>
        </w:tc>
      </w:tr>
      <w:tr w:rsidR="00D52665" w:rsidRPr="0089744C" w14:paraId="137105A4"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6D88FF7E"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Presentations</w:t>
            </w:r>
            <w:proofErr w:type="gramEnd"/>
          </w:p>
        </w:tc>
        <w:tc>
          <w:tcPr>
            <w:tcW w:w="2500" w:type="pct"/>
            <w:tcBorders>
              <w:top w:val="none" w:sz="0" w:space="0" w:color="FFFFFF"/>
              <w:left w:val="none" w:sz="0" w:space="0" w:color="FFFFFF"/>
              <w:bottom w:val="none" w:sz="0" w:space="0" w:color="FFFFFF"/>
              <w:right w:val="none" w:sz="0" w:space="0" w:color="FFFFFF"/>
            </w:tcBorders>
            <w:tcMar>
              <w:top w:w="70" w:type="dxa"/>
              <w:left w:w="100" w:type="dxa"/>
              <w:bottom w:w="70" w:type="dxa"/>
              <w:right w:w="100" w:type="dxa"/>
            </w:tcMar>
          </w:tcPr>
          <w:p w14:paraId="3BBE6D39" w14:textId="77777777" w:rsidR="00D52665" w:rsidRPr="0089744C" w:rsidRDefault="009C6F91">
            <w:pPr>
              <w:rPr>
                <w:sz w:val="22"/>
                <w:szCs w:val="22"/>
              </w:rPr>
            </w:pPr>
            <w:proofErr w:type="gramStart"/>
            <w:r w:rsidRPr="0089744C">
              <w:rPr>
                <w:b/>
                <w:bCs/>
                <w:color w:val="A9832F"/>
                <w:sz w:val="22"/>
                <w:szCs w:val="22"/>
              </w:rPr>
              <w:t>❑</w:t>
            </w:r>
            <w:r w:rsidRPr="0089744C">
              <w:rPr>
                <w:b/>
                <w:bCs/>
                <w:color w:val="A9832F"/>
                <w:sz w:val="22"/>
                <w:szCs w:val="22"/>
              </w:rPr>
              <w:t xml:space="preserve">  </w:t>
            </w:r>
            <w:r w:rsidRPr="0089744C">
              <w:t>Other</w:t>
            </w:r>
            <w:proofErr w:type="gramEnd"/>
            <w:r w:rsidRPr="0089744C">
              <w:t>: _______________________</w:t>
            </w:r>
          </w:p>
        </w:tc>
      </w:tr>
    </w:tbl>
    <w:p w14:paraId="71F22790" w14:textId="77777777" w:rsidR="00D52665" w:rsidRPr="0089744C" w:rsidRDefault="00D52665">
      <w:pPr>
        <w:spacing w:after="14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3"/>
        <w:gridCol w:w="6593"/>
      </w:tblGrid>
      <w:tr w:rsidR="00D52665" w:rsidRPr="0089744C" w14:paraId="58F45DCA" w14:textId="77777777" w:rsidTr="003A0B16">
        <w:tblPrEx>
          <w:tblCellMar>
            <w:top w:w="0" w:type="dxa"/>
            <w:bottom w:w="0" w:type="dxa"/>
          </w:tblCellMar>
        </w:tblPrEx>
        <w:tc>
          <w:tcPr>
            <w:tcW w:w="1600" w:type="pct"/>
            <w:shd w:val="clear" w:color="auto" w:fill="FBF7EE"/>
            <w:tcMar>
              <w:top w:w="130" w:type="dxa"/>
              <w:left w:w="200" w:type="dxa"/>
              <w:bottom w:w="130" w:type="dxa"/>
              <w:right w:w="160" w:type="dxa"/>
            </w:tcMar>
            <w:vAlign w:val="center"/>
          </w:tcPr>
          <w:p w14:paraId="71E4A7FC" w14:textId="77777777" w:rsidR="00D52665" w:rsidRPr="0089744C" w:rsidRDefault="009C6F91">
            <w:pPr>
              <w:rPr>
                <w:sz w:val="22"/>
                <w:szCs w:val="22"/>
              </w:rPr>
            </w:pPr>
            <w:r w:rsidRPr="0089744C">
              <w:rPr>
                <w:b/>
                <w:bCs/>
                <w:caps/>
                <w:color w:val="6E1423"/>
                <w:spacing w:val="8"/>
              </w:rPr>
              <w:t>Evidence Link (Google Drive)</w:t>
            </w:r>
          </w:p>
        </w:tc>
        <w:tc>
          <w:tcPr>
            <w:tcW w:w="3400" w:type="pct"/>
            <w:tcMar>
              <w:top w:w="130" w:type="dxa"/>
              <w:left w:w="200" w:type="dxa"/>
              <w:bottom w:w="130" w:type="dxa"/>
              <w:right w:w="160" w:type="dxa"/>
            </w:tcMar>
            <w:vAlign w:val="center"/>
          </w:tcPr>
          <w:p w14:paraId="6C0D654E" w14:textId="77777777" w:rsidR="00D52665" w:rsidRPr="0089744C" w:rsidRDefault="009C6F91">
            <w:pPr>
              <w:rPr>
                <w:sz w:val="22"/>
                <w:szCs w:val="22"/>
              </w:rPr>
            </w:pPr>
            <w:r w:rsidRPr="003A0B16">
              <w:rPr>
                <w:i/>
                <w:iCs/>
                <w:color w:val="6B6255"/>
                <w:sz w:val="22"/>
                <w:szCs w:val="22"/>
              </w:rPr>
              <w:t>Set sharing to "Anyone with the link" and paste the link here.</w:t>
            </w:r>
          </w:p>
        </w:tc>
      </w:tr>
    </w:tbl>
    <w:p w14:paraId="31BF0359" w14:textId="77777777" w:rsidR="00D52665" w:rsidRPr="0089744C" w:rsidRDefault="00D52665">
      <w:pPr>
        <w:spacing w:after="160"/>
        <w:rPr>
          <w:sz w:val="22"/>
          <w:szCs w:val="22"/>
        </w:rPr>
      </w:pP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6138DB16"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07F03591" w14:textId="77777777" w:rsidR="00D52665" w:rsidRPr="003A0B16" w:rsidRDefault="009C6F91">
            <w:pPr>
              <w:spacing w:after="160"/>
              <w:rPr>
                <w:sz w:val="24"/>
                <w:szCs w:val="24"/>
              </w:rPr>
            </w:pPr>
            <w:r w:rsidRPr="003A0B16">
              <w:rPr>
                <w:i/>
                <w:iCs/>
                <w:color w:val="6B6255"/>
                <w:sz w:val="22"/>
                <w:szCs w:val="22"/>
              </w:rPr>
              <w:lastRenderedPageBreak/>
              <w:t>Describe what changed and how the evidence demonstrates it. Suggested length: 200–350 words.</w:t>
            </w:r>
          </w:p>
          <w:p w14:paraId="2543B30D" w14:textId="77777777" w:rsidR="00D52665" w:rsidRPr="0089744C" w:rsidRDefault="00D52665">
            <w:pPr>
              <w:pBdr>
                <w:bottom w:val="single" w:sz="2" w:space="0" w:color="E6DEC6"/>
              </w:pBdr>
              <w:spacing w:after="280"/>
              <w:rPr>
                <w:sz w:val="22"/>
                <w:szCs w:val="22"/>
              </w:rPr>
            </w:pPr>
          </w:p>
          <w:p w14:paraId="3138B61E" w14:textId="77777777" w:rsidR="00D52665" w:rsidRPr="0089744C" w:rsidRDefault="00D52665">
            <w:pPr>
              <w:pBdr>
                <w:bottom w:val="single" w:sz="2" w:space="0" w:color="E6DEC6"/>
              </w:pBdr>
              <w:spacing w:after="280"/>
              <w:rPr>
                <w:sz w:val="22"/>
                <w:szCs w:val="22"/>
              </w:rPr>
            </w:pPr>
          </w:p>
          <w:p w14:paraId="67AF5FCF" w14:textId="77777777" w:rsidR="00D52665" w:rsidRPr="0089744C" w:rsidRDefault="00D52665">
            <w:pPr>
              <w:pBdr>
                <w:bottom w:val="single" w:sz="2" w:space="0" w:color="E6DEC6"/>
              </w:pBdr>
              <w:spacing w:after="280"/>
              <w:rPr>
                <w:sz w:val="22"/>
                <w:szCs w:val="22"/>
              </w:rPr>
            </w:pPr>
          </w:p>
          <w:p w14:paraId="4DFB69E8" w14:textId="77777777" w:rsidR="00D52665" w:rsidRPr="0089744C" w:rsidRDefault="00D52665">
            <w:pPr>
              <w:pBdr>
                <w:bottom w:val="single" w:sz="2" w:space="0" w:color="E6DEC6"/>
              </w:pBdr>
              <w:spacing w:after="280"/>
              <w:rPr>
                <w:sz w:val="22"/>
                <w:szCs w:val="22"/>
              </w:rPr>
            </w:pPr>
          </w:p>
          <w:p w14:paraId="411ABDBA" w14:textId="77777777" w:rsidR="00D52665" w:rsidRPr="0089744C" w:rsidRDefault="00D52665">
            <w:pPr>
              <w:pBdr>
                <w:bottom w:val="single" w:sz="2" w:space="0" w:color="E6DEC6"/>
              </w:pBdr>
              <w:spacing w:after="280"/>
              <w:rPr>
                <w:sz w:val="22"/>
                <w:szCs w:val="22"/>
              </w:rPr>
            </w:pPr>
          </w:p>
          <w:p w14:paraId="39ED573F" w14:textId="77777777" w:rsidR="00D52665" w:rsidRPr="0089744C" w:rsidRDefault="00D52665">
            <w:pPr>
              <w:pBdr>
                <w:bottom w:val="single" w:sz="2" w:space="0" w:color="E6DEC6"/>
              </w:pBdr>
              <w:spacing w:after="280"/>
              <w:rPr>
                <w:sz w:val="22"/>
                <w:szCs w:val="22"/>
              </w:rPr>
            </w:pPr>
          </w:p>
        </w:tc>
      </w:tr>
    </w:tbl>
    <w:p w14:paraId="5D39B49B" w14:textId="71502D66"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A9832F"/>
          <w:sz w:val="32"/>
          <w:szCs w:val="32"/>
        </w:rPr>
        <w:t xml:space="preserve">⑥ </w:t>
      </w:r>
      <w:r w:rsidRPr="0089744C">
        <w:rPr>
          <w:rFonts w:ascii="Cambria" w:eastAsia="Cambria" w:hAnsi="Cambria" w:cs="Cambria"/>
          <w:b/>
          <w:bCs/>
          <w:color w:val="4A0E18"/>
          <w:sz w:val="28"/>
          <w:szCs w:val="28"/>
        </w:rPr>
        <w:t>Learning and Takeaway</w:t>
      </w:r>
    </w:p>
    <w:p w14:paraId="3D87F4D0"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did the institution learn from this experience — including anything that didn't go as planned?</w:t>
      </w:r>
    </w:p>
    <w:p w14:paraId="23C795FF"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obstacles or resource constraints came up, and how were they addressed?</w:t>
      </w:r>
    </w:p>
    <w:p w14:paraId="3AD22796"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would you recommend to another institution considering something similar?</w:t>
      </w:r>
    </w:p>
    <w:p w14:paraId="2B457811" w14:textId="77777777" w:rsidR="003A0B16" w:rsidRPr="003A0B16" w:rsidRDefault="003A0B16" w:rsidP="003A0B16">
      <w:pPr>
        <w:spacing w:after="60"/>
        <w:ind w:left="220"/>
        <w:rPr>
          <w:sz w:val="24"/>
          <w:szCs w:val="24"/>
        </w:rPr>
      </w:pPr>
      <w:r w:rsidRPr="003A0B16">
        <w:rPr>
          <w:b/>
          <w:bCs/>
          <w:color w:val="B08D57"/>
          <w:sz w:val="24"/>
          <w:szCs w:val="24"/>
        </w:rPr>
        <w:t xml:space="preserve">•  </w:t>
      </w:r>
      <w:r w:rsidRPr="003A0B16">
        <w:rPr>
          <w:i/>
          <w:iCs/>
          <w:color w:val="3D3D3D"/>
          <w:sz w:val="24"/>
          <w:szCs w:val="24"/>
        </w:rPr>
        <w:t>What makes this practice worth sharing?</w:t>
      </w:r>
    </w:p>
    <w:p w14:paraId="1B5F9947" w14:textId="77777777" w:rsidR="003A0B16" w:rsidRPr="0089744C" w:rsidRDefault="003A0B16">
      <w:pPr>
        <w:spacing w:after="70" w:line="260" w:lineRule="auto"/>
        <w:ind w:left="300" w:hanging="220"/>
        <w:rPr>
          <w:sz w:val="22"/>
          <w:szCs w:val="22"/>
        </w:rPr>
      </w:pPr>
    </w:p>
    <w:tbl>
      <w:tblPr>
        <w:tblW w:w="5000" w:type="pct"/>
        <w:tblBorders>
          <w:top w:val="single" w:sz="6" w:space="0" w:color="A9832F"/>
          <w:left w:val="single" w:sz="6" w:space="0" w:color="A9832F"/>
          <w:bottom w:val="single" w:sz="6" w:space="0" w:color="A9832F"/>
          <w:right w:val="single" w:sz="6" w:space="0" w:color="A983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0"/>
      </w:tblGrid>
      <w:tr w:rsidR="00D52665" w:rsidRPr="0089744C" w14:paraId="27B63C30" w14:textId="77777777">
        <w:tblPrEx>
          <w:tblCellMar>
            <w:top w:w="0" w:type="dxa"/>
            <w:bottom w:w="0" w:type="dxa"/>
          </w:tblCellMar>
        </w:tblPrEx>
        <w:tc>
          <w:tcPr>
            <w:tcW w:w="5000" w:type="pct"/>
            <w:shd w:val="clear" w:color="auto" w:fill="FFFFFF"/>
            <w:tcMar>
              <w:top w:w="180" w:type="dxa"/>
              <w:left w:w="220" w:type="dxa"/>
              <w:bottom w:w="180" w:type="dxa"/>
              <w:right w:w="220" w:type="dxa"/>
            </w:tcMar>
          </w:tcPr>
          <w:p w14:paraId="312AE159" w14:textId="77777777" w:rsidR="00D52665" w:rsidRPr="003A0B16" w:rsidRDefault="009C6F91">
            <w:pPr>
              <w:spacing w:after="160"/>
              <w:rPr>
                <w:sz w:val="24"/>
                <w:szCs w:val="24"/>
              </w:rPr>
            </w:pPr>
            <w:r w:rsidRPr="003A0B16">
              <w:rPr>
                <w:i/>
                <w:iCs/>
                <w:color w:val="6B6255"/>
                <w:sz w:val="22"/>
                <w:szCs w:val="22"/>
              </w:rPr>
              <w:t>Write your response here. Suggested length: 200–350 words.</w:t>
            </w:r>
          </w:p>
          <w:p w14:paraId="5513EA79" w14:textId="77777777" w:rsidR="00D52665" w:rsidRPr="0089744C" w:rsidRDefault="00D52665">
            <w:pPr>
              <w:pBdr>
                <w:bottom w:val="single" w:sz="2" w:space="0" w:color="E6DEC6"/>
              </w:pBdr>
              <w:spacing w:after="280"/>
              <w:rPr>
                <w:sz w:val="22"/>
                <w:szCs w:val="22"/>
              </w:rPr>
            </w:pPr>
          </w:p>
          <w:p w14:paraId="7817074F" w14:textId="77777777" w:rsidR="00D52665" w:rsidRPr="0089744C" w:rsidRDefault="00D52665">
            <w:pPr>
              <w:pBdr>
                <w:bottom w:val="single" w:sz="2" w:space="0" w:color="E6DEC6"/>
              </w:pBdr>
              <w:spacing w:after="280"/>
              <w:rPr>
                <w:sz w:val="22"/>
                <w:szCs w:val="22"/>
              </w:rPr>
            </w:pPr>
          </w:p>
          <w:p w14:paraId="26805C5C" w14:textId="77777777" w:rsidR="00D52665" w:rsidRPr="0089744C" w:rsidRDefault="00D52665">
            <w:pPr>
              <w:pBdr>
                <w:bottom w:val="single" w:sz="2" w:space="0" w:color="E6DEC6"/>
              </w:pBdr>
              <w:spacing w:after="280"/>
              <w:rPr>
                <w:sz w:val="22"/>
                <w:szCs w:val="22"/>
              </w:rPr>
            </w:pPr>
          </w:p>
          <w:p w14:paraId="2563F63D" w14:textId="77777777" w:rsidR="00D52665" w:rsidRPr="0089744C" w:rsidRDefault="00D52665">
            <w:pPr>
              <w:pBdr>
                <w:bottom w:val="single" w:sz="2" w:space="0" w:color="E6DEC6"/>
              </w:pBdr>
              <w:spacing w:after="280"/>
              <w:rPr>
                <w:sz w:val="22"/>
                <w:szCs w:val="22"/>
              </w:rPr>
            </w:pPr>
          </w:p>
          <w:p w14:paraId="06EA3A36" w14:textId="77777777" w:rsidR="00D52665" w:rsidRPr="0089744C" w:rsidRDefault="00D52665">
            <w:pPr>
              <w:pBdr>
                <w:bottom w:val="single" w:sz="2" w:space="0" w:color="E6DEC6"/>
              </w:pBdr>
              <w:spacing w:after="280"/>
              <w:rPr>
                <w:sz w:val="22"/>
                <w:szCs w:val="22"/>
              </w:rPr>
            </w:pPr>
          </w:p>
          <w:p w14:paraId="62C7D7FF" w14:textId="77777777" w:rsidR="00D52665" w:rsidRPr="0089744C" w:rsidRDefault="00D52665">
            <w:pPr>
              <w:pBdr>
                <w:bottom w:val="single" w:sz="2" w:space="0" w:color="E6DEC6"/>
              </w:pBdr>
              <w:spacing w:after="280"/>
              <w:rPr>
                <w:sz w:val="22"/>
                <w:szCs w:val="22"/>
              </w:rPr>
            </w:pPr>
          </w:p>
        </w:tc>
      </w:tr>
    </w:tbl>
    <w:p w14:paraId="535A7DED"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2BBDA42E"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15C95968"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508075D4"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70F6FC03"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792A92D7" w14:textId="77777777" w:rsidR="003A0B16" w:rsidRDefault="003A0B16">
      <w:pPr>
        <w:pBdr>
          <w:bottom w:val="single" w:sz="4" w:space="0" w:color="E6DEC6"/>
        </w:pBdr>
        <w:spacing w:before="320" w:after="40"/>
        <w:rPr>
          <w:rFonts w:ascii="Cambria" w:eastAsia="Cambria" w:hAnsi="Cambria" w:cs="Cambria"/>
          <w:b/>
          <w:bCs/>
          <w:color w:val="4A0E18"/>
          <w:sz w:val="28"/>
          <w:szCs w:val="28"/>
        </w:rPr>
      </w:pPr>
    </w:p>
    <w:p w14:paraId="152FBC28" w14:textId="4E2EEC43" w:rsidR="00D52665" w:rsidRPr="0089744C" w:rsidRDefault="009C6F91">
      <w:pPr>
        <w:pBdr>
          <w:bottom w:val="single" w:sz="4" w:space="0" w:color="E6DEC6"/>
        </w:pBdr>
        <w:spacing w:before="320" w:after="40"/>
        <w:rPr>
          <w:sz w:val="22"/>
          <w:szCs w:val="22"/>
        </w:rPr>
      </w:pPr>
      <w:r w:rsidRPr="0089744C">
        <w:rPr>
          <w:rFonts w:ascii="Cambria" w:eastAsia="Cambria" w:hAnsi="Cambria" w:cs="Cambria"/>
          <w:b/>
          <w:bCs/>
          <w:color w:val="4A0E18"/>
          <w:sz w:val="28"/>
          <w:szCs w:val="28"/>
        </w:rPr>
        <w:lastRenderedPageBreak/>
        <w:t>Declaration</w:t>
      </w:r>
    </w:p>
    <w:tbl>
      <w:tblPr>
        <w:tblW w:w="5000" w:type="pct"/>
        <w:tblBorders>
          <w:top w:val="none" w:sz="0" w:space="0" w:color="FFFFFF"/>
          <w:left w:val="single" w:sz="18" w:space="0" w:color="A9832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83"/>
      </w:tblGrid>
      <w:tr w:rsidR="00D52665" w:rsidRPr="0089744C" w14:paraId="5BBB4233" w14:textId="77777777">
        <w:tblPrEx>
          <w:tblCellMar>
            <w:top w:w="0" w:type="dxa"/>
            <w:bottom w:w="0" w:type="dxa"/>
          </w:tblCellMar>
        </w:tblPrEx>
        <w:tc>
          <w:tcPr>
            <w:tcW w:w="0" w:type="auto"/>
            <w:shd w:val="clear" w:color="auto" w:fill="FBF7EE"/>
            <w:tcMar>
              <w:top w:w="200" w:type="dxa"/>
              <w:left w:w="260" w:type="dxa"/>
              <w:bottom w:w="200" w:type="dxa"/>
              <w:right w:w="260" w:type="dxa"/>
            </w:tcMar>
          </w:tcPr>
          <w:p w14:paraId="6351FF47" w14:textId="77777777" w:rsidR="00D52665" w:rsidRPr="003A0B16" w:rsidRDefault="009C6F91">
            <w:pPr>
              <w:spacing w:line="280" w:lineRule="auto"/>
              <w:jc w:val="both"/>
              <w:rPr>
                <w:sz w:val="24"/>
                <w:szCs w:val="24"/>
              </w:rPr>
            </w:pPr>
            <w:r w:rsidRPr="003A0B16">
              <w:rPr>
                <w:sz w:val="24"/>
                <w:szCs w:val="24"/>
              </w:rPr>
              <w:t>I/We confirm that the information above is accurate to the best of our knowledge, and consent to the Vadodara Edu Leaders' Conclave 2026 editorial team reviewing, refining, and publishing this material (including submitted evidence) as part of the Vadodara Education Good-Practices Repository.</w:t>
            </w:r>
          </w:p>
        </w:tc>
      </w:tr>
    </w:tbl>
    <w:p w14:paraId="39E77E96" w14:textId="77777777" w:rsidR="00D52665" w:rsidRPr="0089744C" w:rsidRDefault="00D52665">
      <w:pPr>
        <w:spacing w:after="320"/>
        <w:rPr>
          <w:sz w:val="22"/>
          <w:szCs w:val="22"/>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D52665" w:rsidRPr="0089744C" w14:paraId="7CF40643"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00F01517" w14:textId="77777777" w:rsidR="00D52665" w:rsidRPr="0089744C" w:rsidRDefault="009C6F91">
            <w:pPr>
              <w:rPr>
                <w:sz w:val="22"/>
                <w:szCs w:val="22"/>
              </w:rPr>
            </w:pPr>
            <w:r w:rsidRPr="0089744C">
              <w:rPr>
                <w:b/>
                <w:bCs/>
                <w:caps/>
                <w:color w:val="6E1423"/>
                <w:spacing w:val="8"/>
              </w:rPr>
              <w:t>Name &amp; Designation</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1565C99B" w14:textId="77777777" w:rsidR="00D52665" w:rsidRPr="0089744C" w:rsidRDefault="00D52665">
            <w:pPr>
              <w:rPr>
                <w:sz w:val="22"/>
                <w:szCs w:val="22"/>
              </w:rPr>
            </w:pPr>
          </w:p>
        </w:tc>
      </w:tr>
      <w:tr w:rsidR="00D52665" w:rsidRPr="0089744C" w14:paraId="5D046465"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38A14492" w14:textId="77777777" w:rsidR="00D52665" w:rsidRPr="0089744C" w:rsidRDefault="009C6F91">
            <w:pPr>
              <w:rPr>
                <w:sz w:val="22"/>
                <w:szCs w:val="22"/>
              </w:rPr>
            </w:pPr>
            <w:r w:rsidRPr="0089744C">
              <w:rPr>
                <w:b/>
                <w:bCs/>
                <w:caps/>
                <w:color w:val="6E1423"/>
                <w:spacing w:val="8"/>
              </w:rPr>
              <w:t>Institution</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1DD05973" w14:textId="77777777" w:rsidR="00D52665" w:rsidRPr="0089744C" w:rsidRDefault="00D52665">
            <w:pPr>
              <w:rPr>
                <w:sz w:val="22"/>
                <w:szCs w:val="22"/>
              </w:rPr>
            </w:pPr>
          </w:p>
        </w:tc>
      </w:tr>
      <w:tr w:rsidR="00D52665" w:rsidRPr="0089744C" w14:paraId="510ABFDB"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0C8C6BCF" w14:textId="77777777" w:rsidR="00D52665" w:rsidRPr="0089744C" w:rsidRDefault="009C6F91">
            <w:pPr>
              <w:rPr>
                <w:sz w:val="22"/>
                <w:szCs w:val="22"/>
              </w:rPr>
            </w:pPr>
            <w:r w:rsidRPr="0089744C">
              <w:rPr>
                <w:b/>
                <w:bCs/>
                <w:caps/>
                <w:color w:val="6E1423"/>
                <w:spacing w:val="8"/>
              </w:rPr>
              <w:t>Date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02109402" w14:textId="77777777" w:rsidR="00D52665" w:rsidRPr="0089744C" w:rsidRDefault="00D52665">
            <w:pPr>
              <w:rPr>
                <w:sz w:val="22"/>
                <w:szCs w:val="22"/>
              </w:rPr>
            </w:pPr>
          </w:p>
        </w:tc>
      </w:tr>
      <w:tr w:rsidR="00D52665" w:rsidRPr="0089744C" w14:paraId="3FAFFD27" w14:textId="77777777">
        <w:tblPrEx>
          <w:tblCellMar>
            <w:top w:w="0" w:type="dxa"/>
            <w:bottom w:w="0" w:type="dxa"/>
          </w:tblCellMar>
        </w:tblPrEx>
        <w:tc>
          <w:tcPr>
            <w:tcW w:w="1600" w:type="pct"/>
            <w:tcBorders>
              <w:top w:val="none" w:sz="0" w:space="0" w:color="FFFFFF"/>
              <w:left w:val="none" w:sz="0" w:space="0" w:color="FFFFFF"/>
              <w:bottom w:val="single" w:sz="4" w:space="0" w:color="E6DEC6"/>
              <w:right w:val="none" w:sz="0" w:space="0" w:color="FFFFFF"/>
            </w:tcBorders>
            <w:shd w:val="clear" w:color="auto" w:fill="FBF7EE"/>
            <w:tcMar>
              <w:top w:w="130" w:type="dxa"/>
              <w:left w:w="200" w:type="dxa"/>
              <w:bottom w:w="130" w:type="dxa"/>
              <w:right w:w="160" w:type="dxa"/>
            </w:tcMar>
            <w:vAlign w:val="center"/>
          </w:tcPr>
          <w:p w14:paraId="246F1811" w14:textId="77777777" w:rsidR="00D52665" w:rsidRPr="0089744C" w:rsidRDefault="009C6F91">
            <w:pPr>
              <w:rPr>
                <w:sz w:val="22"/>
                <w:szCs w:val="22"/>
              </w:rPr>
            </w:pPr>
            <w:r w:rsidRPr="0089744C">
              <w:rPr>
                <w:b/>
                <w:bCs/>
                <w:caps/>
                <w:color w:val="6E1423"/>
                <w:spacing w:val="8"/>
              </w:rPr>
              <w:t>Signature</w:t>
            </w:r>
          </w:p>
        </w:tc>
        <w:tc>
          <w:tcPr>
            <w:tcW w:w="3400" w:type="pct"/>
            <w:tcBorders>
              <w:top w:val="none" w:sz="0" w:space="0" w:color="FFFFFF"/>
              <w:left w:val="none" w:sz="0" w:space="0" w:color="FFFFFF"/>
              <w:bottom w:val="single" w:sz="4" w:space="0" w:color="E6DEC6"/>
              <w:right w:val="none" w:sz="0" w:space="0" w:color="FFFFFF"/>
            </w:tcBorders>
            <w:tcMar>
              <w:top w:w="130" w:type="dxa"/>
              <w:left w:w="200" w:type="dxa"/>
              <w:bottom w:w="130" w:type="dxa"/>
              <w:right w:w="160" w:type="dxa"/>
            </w:tcMar>
            <w:vAlign w:val="center"/>
          </w:tcPr>
          <w:p w14:paraId="54FB170C" w14:textId="77777777" w:rsidR="00D52665" w:rsidRPr="0089744C" w:rsidRDefault="00D52665">
            <w:pPr>
              <w:rPr>
                <w:sz w:val="22"/>
                <w:szCs w:val="22"/>
              </w:rPr>
            </w:pPr>
          </w:p>
        </w:tc>
      </w:tr>
    </w:tbl>
    <w:p w14:paraId="5D8F9A2E" w14:textId="77777777" w:rsidR="00D52665" w:rsidRPr="0089744C" w:rsidRDefault="00D52665">
      <w:pPr>
        <w:spacing w:after="500"/>
        <w:rPr>
          <w:sz w:val="22"/>
          <w:szCs w:val="22"/>
        </w:rPr>
      </w:pPr>
    </w:p>
    <w:p w14:paraId="691ACED2" w14:textId="77777777" w:rsidR="00D52665" w:rsidRPr="0089744C" w:rsidRDefault="00D52665">
      <w:pPr>
        <w:pBdr>
          <w:top w:val="single" w:sz="4" w:space="0" w:color="E6DEC6"/>
        </w:pBdr>
        <w:spacing w:before="200"/>
        <w:jc w:val="center"/>
        <w:rPr>
          <w:sz w:val="22"/>
          <w:szCs w:val="22"/>
        </w:rPr>
      </w:pPr>
    </w:p>
    <w:p w14:paraId="447D2EA6" w14:textId="77777777" w:rsidR="00D52665" w:rsidRPr="003A0B16" w:rsidRDefault="009C6F91">
      <w:pPr>
        <w:spacing w:before="120"/>
        <w:jc w:val="center"/>
        <w:rPr>
          <w:sz w:val="24"/>
          <w:szCs w:val="24"/>
        </w:rPr>
      </w:pPr>
      <w:r w:rsidRPr="003A0B16">
        <w:rPr>
          <w:b/>
          <w:bCs/>
          <w:caps/>
          <w:color w:val="6E1423"/>
          <w:spacing w:val="16"/>
          <w:sz w:val="18"/>
          <w:szCs w:val="18"/>
        </w:rPr>
        <w:t>VADODARA EDU LEADERS' CONCLAVE 2026</w:t>
      </w:r>
    </w:p>
    <w:p w14:paraId="11736069" w14:textId="77777777" w:rsidR="00D52665" w:rsidRPr="003A0B16" w:rsidRDefault="009C6F91">
      <w:pPr>
        <w:spacing w:before="40"/>
        <w:jc w:val="center"/>
        <w:rPr>
          <w:sz w:val="24"/>
          <w:szCs w:val="24"/>
        </w:rPr>
      </w:pPr>
      <w:r w:rsidRPr="003A0B16">
        <w:rPr>
          <w:i/>
          <w:iCs/>
          <w:color w:val="6B6255"/>
          <w:sz w:val="18"/>
          <w:szCs w:val="18"/>
        </w:rPr>
        <w:t>Institutional Good-Practice Case Study · Submission Template</w:t>
      </w:r>
    </w:p>
    <w:sectPr w:rsidR="00D52665" w:rsidRPr="003A0B16">
      <w:headerReference w:type="default" r:id="rId7"/>
      <w:footerReference w:type="default" r:id="rId8"/>
      <w:pgSz w:w="11906" w:h="16838"/>
      <w:pgMar w:top="900" w:right="1100" w:bottom="900" w:left="1100" w:header="5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2E86" w14:textId="77777777" w:rsidR="009C6F91" w:rsidRDefault="009C6F91">
      <w:r>
        <w:separator/>
      </w:r>
    </w:p>
  </w:endnote>
  <w:endnote w:type="continuationSeparator" w:id="0">
    <w:p w14:paraId="303833CE" w14:textId="77777777" w:rsidR="009C6F91" w:rsidRDefault="009C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6CD5" w14:textId="77777777" w:rsidR="00D52665" w:rsidRDefault="009C6F91">
    <w:pPr>
      <w:pBdr>
        <w:top w:val="single" w:sz="6" w:space="0" w:color="A9832F"/>
      </w:pBdr>
      <w:tabs>
        <w:tab w:val="right" w:pos="9026"/>
      </w:tabs>
      <w:spacing w:before="100"/>
    </w:pPr>
    <w:r>
      <w:rPr>
        <w:i/>
        <w:iCs/>
        <w:color w:val="6B6255"/>
        <w:sz w:val="15"/>
        <w:szCs w:val="15"/>
      </w:rPr>
      <w:t>Submission Template</w:t>
    </w:r>
    <w:r>
      <w:rPr>
        <w:color w:val="6B6255"/>
        <w:sz w:val="15"/>
        <w:szCs w:val="15"/>
      </w:rPr>
      <w:tab/>
      <w:t xml:space="preserve">Page </w:t>
    </w:r>
    <w:r>
      <w:rPr>
        <w:b/>
        <w:bCs/>
        <w:color w:val="6E1423"/>
        <w:sz w:val="15"/>
        <w:szCs w:val="15"/>
      </w:rPr>
      <w:fldChar w:fldCharType="begin"/>
    </w:r>
    <w:r>
      <w:rPr>
        <w:b/>
        <w:bCs/>
        <w:color w:val="6E1423"/>
        <w:sz w:val="15"/>
        <w:szCs w:val="15"/>
      </w:rPr>
      <w:instrText>PAGE</w:instrText>
    </w:r>
    <w:r>
      <w:rPr>
        <w:b/>
        <w:bCs/>
        <w:color w:val="6E1423"/>
        <w:sz w:val="15"/>
        <w:szCs w:val="15"/>
      </w:rPr>
      <w:fldChar w:fldCharType="separate"/>
    </w:r>
    <w:r w:rsidR="0089744C">
      <w:rPr>
        <w:b/>
        <w:bCs/>
        <w:noProof/>
        <w:color w:val="6E1423"/>
        <w:sz w:val="15"/>
        <w:szCs w:val="15"/>
      </w:rPr>
      <w:t>2</w:t>
    </w:r>
    <w:r>
      <w:rPr>
        <w:b/>
        <w:bCs/>
        <w:color w:val="6E1423"/>
        <w:sz w:val="15"/>
        <w:szCs w:val="15"/>
      </w:rPr>
      <w:fldChar w:fldCharType="end"/>
    </w:r>
    <w:r>
      <w:rPr>
        <w:color w:val="6B6255"/>
        <w:sz w:val="15"/>
        <w:szCs w:val="15"/>
      </w:rPr>
      <w:t xml:space="preserve"> of </w:t>
    </w:r>
    <w:r>
      <w:rPr>
        <w:b/>
        <w:bCs/>
        <w:color w:val="6E1423"/>
        <w:sz w:val="15"/>
        <w:szCs w:val="15"/>
      </w:rPr>
      <w:fldChar w:fldCharType="begin"/>
    </w:r>
    <w:r>
      <w:rPr>
        <w:b/>
        <w:bCs/>
        <w:color w:val="6E1423"/>
        <w:sz w:val="15"/>
        <w:szCs w:val="15"/>
      </w:rPr>
      <w:instrText>NUMPAGES</w:instrText>
    </w:r>
    <w:r>
      <w:rPr>
        <w:b/>
        <w:bCs/>
        <w:color w:val="6E1423"/>
        <w:sz w:val="15"/>
        <w:szCs w:val="15"/>
      </w:rPr>
      <w:fldChar w:fldCharType="separate"/>
    </w:r>
    <w:r w:rsidR="0089744C">
      <w:rPr>
        <w:b/>
        <w:bCs/>
        <w:noProof/>
        <w:color w:val="6E1423"/>
        <w:sz w:val="15"/>
        <w:szCs w:val="15"/>
      </w:rPr>
      <w:t>3</w:t>
    </w:r>
    <w:r>
      <w:rPr>
        <w:b/>
        <w:bCs/>
        <w:color w:val="6E1423"/>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9446" w14:textId="77777777" w:rsidR="009C6F91" w:rsidRDefault="009C6F91">
      <w:r>
        <w:separator/>
      </w:r>
    </w:p>
  </w:footnote>
  <w:footnote w:type="continuationSeparator" w:id="0">
    <w:p w14:paraId="7725A808" w14:textId="77777777" w:rsidR="009C6F91" w:rsidRDefault="009C6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ADB5" w14:textId="77777777" w:rsidR="00D52665" w:rsidRDefault="009C6F91">
    <w:pPr>
      <w:pBdr>
        <w:bottom w:val="single" w:sz="6" w:space="0" w:color="A9832F"/>
      </w:pBdr>
      <w:tabs>
        <w:tab w:val="right" w:pos="9026"/>
      </w:tabs>
      <w:spacing w:after="120"/>
    </w:pPr>
    <w:r>
      <w:rPr>
        <w:b/>
        <w:bCs/>
        <w:caps/>
        <w:color w:val="6E1423"/>
        <w:spacing w:val="14"/>
        <w:sz w:val="15"/>
        <w:szCs w:val="15"/>
      </w:rPr>
      <w:t>VADODARA EDU LEADERS' CONCLAVE 2026</w:t>
    </w:r>
    <w:r>
      <w:rPr>
        <w:caps/>
        <w:color w:val="6B6255"/>
        <w:spacing w:val="14"/>
        <w:sz w:val="15"/>
        <w:szCs w:val="15"/>
      </w:rPr>
      <w:tab/>
      <w:t>INSTITUTIONAL GOOD-PRACTICE CASE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97801"/>
    <w:multiLevelType w:val="hybridMultilevel"/>
    <w:tmpl w:val="39D291FC"/>
    <w:lvl w:ilvl="0" w:tplc="0D98C680">
      <w:start w:val="1"/>
      <w:numFmt w:val="bullet"/>
      <w:lvlText w:val="●"/>
      <w:lvlJc w:val="left"/>
      <w:pPr>
        <w:ind w:left="720" w:hanging="360"/>
      </w:pPr>
    </w:lvl>
    <w:lvl w:ilvl="1" w:tplc="AD64811E">
      <w:start w:val="1"/>
      <w:numFmt w:val="bullet"/>
      <w:lvlText w:val="○"/>
      <w:lvlJc w:val="left"/>
      <w:pPr>
        <w:ind w:left="1440" w:hanging="360"/>
      </w:pPr>
    </w:lvl>
    <w:lvl w:ilvl="2" w:tplc="F5A2DC28">
      <w:start w:val="1"/>
      <w:numFmt w:val="bullet"/>
      <w:lvlText w:val="■"/>
      <w:lvlJc w:val="left"/>
      <w:pPr>
        <w:ind w:left="2160" w:hanging="360"/>
      </w:pPr>
    </w:lvl>
    <w:lvl w:ilvl="3" w:tplc="A6E8BE9A">
      <w:start w:val="1"/>
      <w:numFmt w:val="bullet"/>
      <w:lvlText w:val="●"/>
      <w:lvlJc w:val="left"/>
      <w:pPr>
        <w:ind w:left="2880" w:hanging="360"/>
      </w:pPr>
    </w:lvl>
    <w:lvl w:ilvl="4" w:tplc="8B48F3CC">
      <w:start w:val="1"/>
      <w:numFmt w:val="bullet"/>
      <w:lvlText w:val="○"/>
      <w:lvlJc w:val="left"/>
      <w:pPr>
        <w:ind w:left="3600" w:hanging="360"/>
      </w:pPr>
    </w:lvl>
    <w:lvl w:ilvl="5" w:tplc="651C5374">
      <w:start w:val="1"/>
      <w:numFmt w:val="bullet"/>
      <w:lvlText w:val="■"/>
      <w:lvlJc w:val="left"/>
      <w:pPr>
        <w:ind w:left="4320" w:hanging="360"/>
      </w:pPr>
    </w:lvl>
    <w:lvl w:ilvl="6" w:tplc="DAE62CA4">
      <w:start w:val="1"/>
      <w:numFmt w:val="bullet"/>
      <w:lvlText w:val="●"/>
      <w:lvlJc w:val="left"/>
      <w:pPr>
        <w:ind w:left="5040" w:hanging="360"/>
      </w:pPr>
    </w:lvl>
    <w:lvl w:ilvl="7" w:tplc="1110D8FC">
      <w:start w:val="1"/>
      <w:numFmt w:val="bullet"/>
      <w:lvlText w:val="●"/>
      <w:lvlJc w:val="left"/>
      <w:pPr>
        <w:ind w:left="5760" w:hanging="360"/>
      </w:pPr>
    </w:lvl>
    <w:lvl w:ilvl="8" w:tplc="B4941D02">
      <w:start w:val="1"/>
      <w:numFmt w:val="bullet"/>
      <w:lvlText w:val="●"/>
      <w:lvlJc w:val="left"/>
      <w:pPr>
        <w:ind w:left="6480" w:hanging="360"/>
      </w:pPr>
    </w:lvl>
  </w:abstractNum>
  <w:num w:numId="1" w16cid:durableId="10501524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65"/>
    <w:rsid w:val="003A0B16"/>
    <w:rsid w:val="0089744C"/>
    <w:rsid w:val="009C6F91"/>
    <w:rsid w:val="00B46F90"/>
    <w:rsid w:val="00D5266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3CA9D"/>
  <w15:docId w15:val="{AAFCD2DA-7E8E-4D02-A303-1EB5BDDF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620"/>
        <w:lang w:val="en-US" w:eastAsia="en-US"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Academic Executive</cp:lastModifiedBy>
  <cp:revision>2</cp:revision>
  <dcterms:created xsi:type="dcterms:W3CDTF">2026-08-07T14:37:00Z</dcterms:created>
  <dcterms:modified xsi:type="dcterms:W3CDTF">2026-08-07T14:37:00Z</dcterms:modified>
</cp:coreProperties>
</file>